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5465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35"/>
        <w:gridCol w:w="4094"/>
        <w:gridCol w:w="5836"/>
      </w:tblGrid>
      <w:tr w:rsidR="00873F7C" w:rsidRPr="00955361" w14:paraId="6EB1A33B" w14:textId="77777777">
        <w:trPr>
          <w:trHeight w:val="315"/>
        </w:trPr>
        <w:tc>
          <w:tcPr>
            <w:tcW w:w="15465" w:type="dxa"/>
            <w:gridSpan w:val="3"/>
          </w:tcPr>
          <w:p w14:paraId="66629316" w14:textId="77777777" w:rsidR="00873F7C" w:rsidRPr="00955361" w:rsidRDefault="00496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13"/>
                <w:tab w:val="right" w:pos="9026"/>
              </w:tabs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color w:val="000000"/>
                <w:sz w:val="16"/>
                <w:szCs w:val="16"/>
              </w:rPr>
              <w:t xml:space="preserve">What do we want children to </w:t>
            </w:r>
            <w:r w:rsidRPr="00955361">
              <w:rPr>
                <w:rFonts w:ascii="SassoonCRInfant" w:hAnsi="SassoonCRInfant"/>
                <w:b/>
                <w:color w:val="FF0000"/>
                <w:sz w:val="16"/>
                <w:szCs w:val="16"/>
              </w:rPr>
              <w:t xml:space="preserve">know </w:t>
            </w:r>
            <w:r w:rsidRPr="00955361">
              <w:rPr>
                <w:rFonts w:ascii="SassoonCRInfant" w:hAnsi="SassoonCRInfant"/>
                <w:b/>
                <w:color w:val="000000"/>
                <w:sz w:val="16"/>
                <w:szCs w:val="16"/>
              </w:rPr>
              <w:t xml:space="preserve">by the end of this block and what do we want children to </w:t>
            </w:r>
            <w:r w:rsidRPr="00955361">
              <w:rPr>
                <w:rFonts w:ascii="SassoonCRInfant" w:hAnsi="SassoonCRInfant"/>
                <w:b/>
                <w:color w:val="FF0000"/>
                <w:sz w:val="16"/>
                <w:szCs w:val="16"/>
              </w:rPr>
              <w:t xml:space="preserve">know how to do </w:t>
            </w:r>
            <w:r w:rsidRPr="00955361">
              <w:rPr>
                <w:rFonts w:ascii="SassoonCRInfant" w:hAnsi="SassoonCRInfant"/>
                <w:b/>
                <w:color w:val="000000"/>
                <w:sz w:val="16"/>
                <w:szCs w:val="16"/>
              </w:rPr>
              <w:t>by the end of this block?</w:t>
            </w:r>
          </w:p>
        </w:tc>
      </w:tr>
      <w:tr w:rsidR="00873F7C" w:rsidRPr="00955361" w14:paraId="3A63DC12" w14:textId="77777777" w:rsidTr="00A6650A">
        <w:trPr>
          <w:trHeight w:val="537"/>
        </w:trPr>
        <w:tc>
          <w:tcPr>
            <w:tcW w:w="5535" w:type="dxa"/>
          </w:tcPr>
          <w:p w14:paraId="2FD01262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Communication &amp; Language</w:t>
            </w:r>
          </w:p>
          <w:p w14:paraId="1F5EF043" w14:textId="1C2013DC" w:rsidR="00873F7C" w:rsidRPr="00955361" w:rsidRDefault="002E1CE3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</w:t>
            </w:r>
            <w:r w:rsidR="00496881" w:rsidRPr="00955361">
              <w:rPr>
                <w:rFonts w:ascii="SassoonCRInfant" w:hAnsi="SassoonCRInfant"/>
                <w:sz w:val="16"/>
                <w:szCs w:val="16"/>
              </w:rPr>
              <w:t>o listen to a short story in a group of up to 12 children.</w:t>
            </w:r>
          </w:p>
          <w:p w14:paraId="1833F0D1" w14:textId="77777777" w:rsidR="00873F7C" w:rsidRPr="00955361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know rules of listening – sit still, look at the person speaking, think about the words and wait for your turn to speak.</w:t>
            </w:r>
          </w:p>
          <w:p w14:paraId="1BAA376D" w14:textId="77777777" w:rsidR="00873F7C" w:rsidRPr="00955361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join in with repeated refrains in rhymes and stories.</w:t>
            </w:r>
          </w:p>
          <w:p w14:paraId="6C1D1E98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Understanding</w:t>
            </w:r>
          </w:p>
          <w:p w14:paraId="342BB0CB" w14:textId="4F75F0D3" w:rsidR="00873F7C" w:rsidRPr="00955361" w:rsidRDefault="002E1CE3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u</w:t>
            </w:r>
            <w:r w:rsidR="00496881" w:rsidRPr="00955361">
              <w:rPr>
                <w:rFonts w:ascii="SassoonCRInfant" w:hAnsi="SassoonCRInfant"/>
                <w:sz w:val="16"/>
                <w:szCs w:val="16"/>
              </w:rPr>
              <w:t>nderstand who, what and where in simple sentences.</w:t>
            </w:r>
          </w:p>
          <w:p w14:paraId="53271CA4" w14:textId="349B3A13" w:rsidR="002E1CE3" w:rsidRPr="00955361" w:rsidRDefault="002E1CE3" w:rsidP="002E1CE3">
            <w:pPr>
              <w:shd w:val="clear" w:color="auto" w:fill="FFFFFF"/>
              <w:rPr>
                <w:rFonts w:ascii="SassoonCRInfant" w:eastAsia="Fira Sans" w:hAnsi="SassoonCRInfant" w:cs="Fira Sans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u</w:t>
            </w:r>
            <w:r w:rsidR="00496881" w:rsidRPr="00955361">
              <w:rPr>
                <w:rFonts w:ascii="SassoonCRInfant" w:hAnsi="SassoonCRInfant"/>
                <w:sz w:val="16"/>
                <w:szCs w:val="16"/>
              </w:rPr>
              <w:t xml:space="preserve">nderstand concepts </w:t>
            </w:r>
            <w:r w:rsidRPr="00955361">
              <w:rPr>
                <w:rFonts w:ascii="SassoonCRInfant" w:eastAsia="Fira Sans" w:hAnsi="SassoonCRInfant" w:cs="Fira Sans"/>
                <w:b/>
                <w:color w:val="043A4A"/>
                <w:sz w:val="16"/>
                <w:szCs w:val="16"/>
              </w:rPr>
              <w:t>Position:</w:t>
            </w:r>
            <w:r w:rsidRPr="00955361">
              <w:rPr>
                <w:rFonts w:ascii="SassoonCRInfant" w:eastAsia="Fira Sans" w:hAnsi="SassoonCRInfant" w:cs="Fira Sans"/>
                <w:color w:val="043A4A"/>
                <w:sz w:val="16"/>
                <w:szCs w:val="16"/>
              </w:rPr>
              <w:t> </w:t>
            </w:r>
            <w:r w:rsidR="00893336" w:rsidRPr="00955361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first, second, third, </w:t>
            </w:r>
            <w:r w:rsidR="007F1326" w:rsidRPr="00955361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fourth, </w:t>
            </w:r>
            <w:r w:rsidR="00A5715A" w:rsidRPr="00955361">
              <w:rPr>
                <w:rFonts w:ascii="SassoonCRInfant" w:eastAsia="Fira Sans" w:hAnsi="SassoonCRInfant" w:cs="Fira Sans"/>
                <w:sz w:val="16"/>
                <w:szCs w:val="16"/>
              </w:rPr>
              <w:t>in between</w:t>
            </w:r>
            <w:r w:rsidR="007F1326" w:rsidRPr="00955361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</w:t>
            </w:r>
            <w:r w:rsidR="00FA06C7" w:rsidRPr="00955361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</w:t>
            </w:r>
            <w:r w:rsidRPr="00955361">
              <w:rPr>
                <w:rFonts w:ascii="SassoonCRInfant" w:eastAsia="Fira Sans" w:hAnsi="SassoonCRInfant" w:cs="Fira Sans"/>
                <w:b/>
                <w:sz w:val="16"/>
                <w:szCs w:val="16"/>
              </w:rPr>
              <w:t>Size:</w:t>
            </w:r>
            <w:r w:rsidRPr="00955361">
              <w:rPr>
                <w:rFonts w:ascii="SassoonCRInfant" w:eastAsia="Fira Sans" w:hAnsi="SassoonCRInfant" w:cs="Fira Sans"/>
                <w:sz w:val="16"/>
                <w:szCs w:val="16"/>
              </w:rPr>
              <w:t> </w:t>
            </w:r>
            <w:r w:rsidR="007F1326" w:rsidRPr="00955361">
              <w:rPr>
                <w:rFonts w:ascii="SassoonCRInfant" w:eastAsia="Fira Sans" w:hAnsi="SassoonCRInfant" w:cs="Fira Sans"/>
                <w:sz w:val="16"/>
                <w:szCs w:val="16"/>
              </w:rPr>
              <w:t>tall, large,</w:t>
            </w:r>
            <w:r w:rsidRPr="00955361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long short</w:t>
            </w:r>
            <w:r w:rsidR="00FA06C7" w:rsidRPr="00955361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</w:t>
            </w:r>
            <w:r w:rsidRPr="00955361">
              <w:rPr>
                <w:rFonts w:ascii="SassoonCRInfant" w:eastAsia="Fira Sans" w:hAnsi="SassoonCRInfant" w:cs="Fira Sans"/>
                <w:b/>
                <w:sz w:val="16"/>
                <w:szCs w:val="16"/>
              </w:rPr>
              <w:t>Quantity:</w:t>
            </w:r>
            <w:r w:rsidRPr="00955361">
              <w:rPr>
                <w:rFonts w:ascii="SassoonCRInfant" w:eastAsia="Fira Sans" w:hAnsi="SassoonCRInfant" w:cs="Fira Sans"/>
                <w:sz w:val="16"/>
                <w:szCs w:val="16"/>
              </w:rPr>
              <w:t> 1; 2, 3; every; none</w:t>
            </w:r>
          </w:p>
          <w:p w14:paraId="0B2A3417" w14:textId="4F51C0A6" w:rsidR="00873F7C" w:rsidRPr="00955361" w:rsidRDefault="002E1CE3" w:rsidP="002E1CE3">
            <w:pPr>
              <w:shd w:val="clear" w:color="auto" w:fill="FFFFFF"/>
              <w:rPr>
                <w:rFonts w:ascii="SassoonCRInfant" w:eastAsia="Fira Sans" w:hAnsi="SassoonCRInfant" w:cs="Fira Sans"/>
                <w:sz w:val="16"/>
                <w:szCs w:val="16"/>
              </w:rPr>
            </w:pPr>
            <w:r w:rsidRPr="00955361">
              <w:rPr>
                <w:rFonts w:ascii="SassoonCRInfant" w:eastAsia="Fira Sans" w:hAnsi="SassoonCRInfant" w:cs="Fira Sans"/>
                <w:b/>
                <w:sz w:val="16"/>
                <w:szCs w:val="16"/>
              </w:rPr>
              <w:t>Other:</w:t>
            </w:r>
            <w:r w:rsidRPr="00955361">
              <w:rPr>
                <w:rFonts w:ascii="SassoonCRInfant" w:eastAsia="Fira Sans" w:hAnsi="SassoonCRInfant" w:cs="Fira Sans"/>
                <w:sz w:val="16"/>
                <w:szCs w:val="16"/>
              </w:rPr>
              <w:t>  go/start; loud;</w:t>
            </w:r>
            <w:r w:rsidR="000C1DBC" w:rsidRPr="00955361">
              <w:rPr>
                <w:rFonts w:ascii="SassoonCRInfant" w:eastAsia="Fira Sans" w:hAnsi="SassoonCRInfant" w:cs="Fira Sans"/>
                <w:sz w:val="16"/>
                <w:szCs w:val="16"/>
              </w:rPr>
              <w:t xml:space="preserve"> </w:t>
            </w:r>
            <w:r w:rsidRPr="00955361">
              <w:rPr>
                <w:rFonts w:ascii="SassoonCRInfant" w:eastAsia="Fira Sans" w:hAnsi="SassoonCRInfant" w:cs="Fira Sans"/>
                <w:sz w:val="16"/>
                <w:szCs w:val="16"/>
              </w:rPr>
              <w:t>quiet; heavy; soft; fast; hot; cold hard; slow; light (weight);</w:t>
            </w:r>
          </w:p>
          <w:p w14:paraId="6D1D0FC0" w14:textId="681B35B4" w:rsidR="00873F7C" w:rsidRPr="00955361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 xml:space="preserve">To follow instructions containing </w:t>
            </w:r>
            <w:r w:rsidR="002E1CE3" w:rsidRPr="00955361">
              <w:rPr>
                <w:rFonts w:ascii="SassoonCRInfant" w:hAnsi="SassoonCRInfant"/>
                <w:sz w:val="16"/>
                <w:szCs w:val="16"/>
              </w:rPr>
              <w:t>4</w:t>
            </w:r>
            <w:r w:rsidRPr="00955361">
              <w:rPr>
                <w:rFonts w:ascii="SassoonCRInfant" w:hAnsi="SassoonCRInfant"/>
                <w:color w:val="FF0000"/>
                <w:sz w:val="16"/>
                <w:szCs w:val="16"/>
              </w:rPr>
              <w:t xml:space="preserve"> </w:t>
            </w:r>
            <w:r w:rsidR="002E1CE3" w:rsidRPr="00955361">
              <w:rPr>
                <w:rFonts w:ascii="SassoonCRInfant" w:hAnsi="SassoonCRInfant"/>
                <w:sz w:val="16"/>
                <w:szCs w:val="16"/>
              </w:rPr>
              <w:t xml:space="preserve">information carrying </w:t>
            </w:r>
            <w:r w:rsidRPr="00955361">
              <w:rPr>
                <w:rFonts w:ascii="SassoonCRInfant" w:hAnsi="SassoonCRInfant"/>
                <w:sz w:val="16"/>
                <w:szCs w:val="16"/>
              </w:rPr>
              <w:t>words.</w:t>
            </w:r>
          </w:p>
          <w:p w14:paraId="7889338C" w14:textId="4DEE45D2" w:rsidR="00873F7C" w:rsidRPr="00955361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respond to how and why questions.</w:t>
            </w:r>
            <w:r w:rsidR="00F13232" w:rsidRPr="00955361">
              <w:rPr>
                <w:rFonts w:ascii="SassoonCRInfant" w:hAnsi="SassoonCRInfant"/>
                <w:sz w:val="16"/>
                <w:szCs w:val="16"/>
              </w:rPr>
              <w:t xml:space="preserve">  To learn new </w:t>
            </w:r>
            <w:r w:rsidR="00A5715A" w:rsidRPr="00955361">
              <w:rPr>
                <w:rFonts w:ascii="SassoonCRInfant" w:hAnsi="SassoonCRInfant"/>
                <w:sz w:val="16"/>
                <w:szCs w:val="16"/>
              </w:rPr>
              <w:t>vocabulary</w:t>
            </w:r>
          </w:p>
          <w:p w14:paraId="428B74A6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Speaking</w:t>
            </w:r>
          </w:p>
          <w:p w14:paraId="2840098E" w14:textId="6F44F7A6" w:rsidR="009F2A26" w:rsidRPr="00955361" w:rsidRDefault="009F2A26" w:rsidP="009F2A26">
            <w:pPr>
              <w:spacing w:line="243" w:lineRule="auto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h</w:t>
            </w:r>
            <w:r w:rsidRPr="00955361">
              <w:rPr>
                <w:rFonts w:ascii="SassoonCRInfant" w:hAnsi="SassoonCRInfant"/>
                <w:sz w:val="16"/>
                <w:szCs w:val="16"/>
              </w:rPr>
              <w:t xml:space="preserve">old conversation when engaged in back-and-forth exchanges with their teacher and peers. </w:t>
            </w:r>
          </w:p>
          <w:p w14:paraId="35A74446" w14:textId="526D7117" w:rsidR="00026817" w:rsidRPr="00955361" w:rsidRDefault="00026817" w:rsidP="00026817">
            <w:pPr>
              <w:spacing w:line="242" w:lineRule="auto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m</w:t>
            </w:r>
            <w:r w:rsidRPr="00955361">
              <w:rPr>
                <w:rFonts w:ascii="SassoonCRInfant" w:hAnsi="SassoonCRInfant"/>
                <w:sz w:val="16"/>
                <w:szCs w:val="16"/>
              </w:rPr>
              <w:t xml:space="preserve">ake comments about what they have heard and ask questions to clarify their understanding. </w:t>
            </w:r>
          </w:p>
          <w:p w14:paraId="3EF244F3" w14:textId="26C7DF6D" w:rsidR="00711070" w:rsidRPr="00955361" w:rsidRDefault="00711070" w:rsidP="00026817">
            <w:pPr>
              <w:spacing w:line="242" w:lineRule="auto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use new vocabulary.</w:t>
            </w:r>
          </w:p>
          <w:p w14:paraId="3D1D1674" w14:textId="4C9FC471" w:rsidR="00873F7C" w:rsidRPr="00955361" w:rsidRDefault="00873F7C" w:rsidP="00496881">
            <w:pPr>
              <w:rPr>
                <w:rFonts w:ascii="SassoonCRInfant" w:hAnsi="SassoonCRInfant"/>
                <w:sz w:val="16"/>
                <w:szCs w:val="16"/>
              </w:rPr>
            </w:pPr>
          </w:p>
        </w:tc>
        <w:tc>
          <w:tcPr>
            <w:tcW w:w="4094" w:type="dxa"/>
            <w:tcBorders>
              <w:bottom w:val="single" w:sz="4" w:space="0" w:color="000000"/>
            </w:tcBorders>
          </w:tcPr>
          <w:p w14:paraId="1FF32959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Physical Development</w:t>
            </w:r>
          </w:p>
          <w:p w14:paraId="4E860091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Fine motor</w:t>
            </w:r>
          </w:p>
          <w:p w14:paraId="19676603" w14:textId="4848FCCB" w:rsidR="000C3DF2" w:rsidRPr="00955361" w:rsidRDefault="00EE1B76" w:rsidP="00E9426D">
            <w:pPr>
              <w:spacing w:line="248" w:lineRule="auto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</w:t>
            </w:r>
            <w:r w:rsidRPr="00955361">
              <w:rPr>
                <w:rFonts w:ascii="SassoonCRInfant" w:hAnsi="SassoonCRInfant"/>
                <w:sz w:val="16"/>
                <w:szCs w:val="16"/>
              </w:rPr>
              <w:t xml:space="preserve"> hold a pencil correctly in a dominate hand and uses anticlockwise movements and retraces vertical lines to form recognisable letters.</w:t>
            </w:r>
          </w:p>
          <w:p w14:paraId="733442BB" w14:textId="77777777" w:rsidR="00EE1B76" w:rsidRPr="00955361" w:rsidRDefault="00EE1B76" w:rsidP="00E9426D">
            <w:pPr>
              <w:spacing w:line="248" w:lineRule="auto"/>
              <w:rPr>
                <w:rFonts w:ascii="SassoonCRInfant" w:hAnsi="SassoonCRInfant"/>
                <w:sz w:val="16"/>
                <w:szCs w:val="16"/>
              </w:rPr>
            </w:pPr>
          </w:p>
          <w:p w14:paraId="10EE394C" w14:textId="4DE558FC" w:rsidR="002E1CE3" w:rsidRPr="00955361" w:rsidRDefault="000C3DF2" w:rsidP="00E9426D">
            <w:pPr>
              <w:spacing w:line="248" w:lineRule="auto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use</w:t>
            </w:r>
            <w:r w:rsidR="00E9426D" w:rsidRPr="00955361">
              <w:rPr>
                <w:rFonts w:ascii="SassoonCRInfant" w:hAnsi="SassoonCRInfant"/>
                <w:sz w:val="16"/>
                <w:szCs w:val="16"/>
              </w:rPr>
              <w:t xml:space="preserve"> scissors</w:t>
            </w:r>
            <w:r w:rsidR="00937FC5" w:rsidRPr="00955361">
              <w:rPr>
                <w:rFonts w:ascii="SassoonCRInfant" w:hAnsi="SassoonCRInfant"/>
                <w:sz w:val="16"/>
                <w:szCs w:val="16"/>
              </w:rPr>
              <w:t xml:space="preserve"> to cut out shapes.</w:t>
            </w:r>
          </w:p>
          <w:p w14:paraId="2E5E6313" w14:textId="77777777" w:rsidR="000C3DF2" w:rsidRPr="00955361" w:rsidRDefault="000C3DF2" w:rsidP="00E9426D">
            <w:pPr>
              <w:spacing w:line="248" w:lineRule="auto"/>
              <w:rPr>
                <w:rFonts w:ascii="SassoonCRInfant" w:hAnsi="SassoonCRInfant"/>
                <w:b/>
                <w:sz w:val="16"/>
                <w:szCs w:val="16"/>
              </w:rPr>
            </w:pPr>
          </w:p>
          <w:p w14:paraId="5117FF78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Gross Motor</w:t>
            </w:r>
          </w:p>
          <w:p w14:paraId="20B06F25" w14:textId="77777777" w:rsidR="00873F7C" w:rsidRPr="00955361" w:rsidRDefault="00873F7C">
            <w:pPr>
              <w:rPr>
                <w:rFonts w:ascii="SassoonCRInfant" w:eastAsia="Twinkl Cursive Looped Thin" w:hAnsi="SassoonCRInfant" w:cs="Twinkl Cursive Looped Thin"/>
                <w:color w:val="212121"/>
                <w:sz w:val="16"/>
                <w:szCs w:val="16"/>
              </w:rPr>
            </w:pPr>
          </w:p>
          <w:p w14:paraId="363C74A0" w14:textId="77777777" w:rsidR="00873F7C" w:rsidRPr="00955361" w:rsidRDefault="00496881" w:rsidP="002E1CE3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 xml:space="preserve">Revise and refine the fundamental movement skills they have already acquired: rolling, crawling, walking, jumping, running, hopping, skipping, climbing. </w:t>
            </w:r>
          </w:p>
          <w:p w14:paraId="6A439041" w14:textId="77777777" w:rsidR="00873F7C" w:rsidRPr="00955361" w:rsidRDefault="00873F7C">
            <w:pPr>
              <w:rPr>
                <w:rFonts w:ascii="SassoonCRInfant" w:hAnsi="SassoonCRInfant"/>
                <w:b/>
                <w:sz w:val="16"/>
                <w:szCs w:val="16"/>
              </w:rPr>
            </w:pPr>
          </w:p>
          <w:p w14:paraId="4852F890" w14:textId="7175A6BE" w:rsidR="00286F6B" w:rsidRPr="00955361" w:rsidRDefault="00286F6B">
            <w:pPr>
              <w:rPr>
                <w:rFonts w:ascii="SassoonCRInfant" w:hAnsi="SassoonCRInfant"/>
                <w:bCs/>
                <w:sz w:val="16"/>
                <w:szCs w:val="16"/>
              </w:rPr>
            </w:pPr>
          </w:p>
        </w:tc>
        <w:tc>
          <w:tcPr>
            <w:tcW w:w="5836" w:type="dxa"/>
          </w:tcPr>
          <w:p w14:paraId="33FE1616" w14:textId="77777777" w:rsidR="00A6650A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Personal, Social &amp; Emotional development</w:t>
            </w:r>
          </w:p>
          <w:p w14:paraId="207C8D0C" w14:textId="19A6EDD0" w:rsidR="00873F7C" w:rsidRPr="00955361" w:rsidRDefault="00496881">
            <w:pPr>
              <w:rPr>
                <w:rFonts w:ascii="SassoonCRInfant" w:eastAsia="Arial" w:hAnsi="SassoonCRInfant" w:cs="Arial"/>
                <w:b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b/>
                <w:sz w:val="16"/>
                <w:szCs w:val="16"/>
              </w:rPr>
              <w:t xml:space="preserve">Jigsaw unit - </w:t>
            </w:r>
            <w:r w:rsidR="001208A6" w:rsidRPr="00955361">
              <w:rPr>
                <w:rFonts w:ascii="SassoonCRInfant" w:hAnsi="SassoonCRInfant" w:cs="Arial"/>
                <w:b/>
                <w:bCs/>
                <w:color w:val="212529"/>
                <w:sz w:val="16"/>
                <w:szCs w:val="16"/>
              </w:rPr>
              <w:t>Celebrating Difference</w:t>
            </w:r>
            <w:r w:rsidR="001208A6" w:rsidRPr="00955361">
              <w:rPr>
                <w:rFonts w:ascii="SassoonCRInfant" w:hAnsi="SassoonCRInfant" w:cs="Arial"/>
                <w:color w:val="212529"/>
                <w:sz w:val="16"/>
                <w:szCs w:val="16"/>
              </w:rPr>
              <w:t> </w:t>
            </w:r>
          </w:p>
          <w:p w14:paraId="6FB7BCC4" w14:textId="63FD0022" w:rsidR="00BE5526" w:rsidRPr="00955361" w:rsidRDefault="00BE5526" w:rsidP="00BE5526">
            <w:pPr>
              <w:pStyle w:val="TableParagraph"/>
              <w:ind w:left="0"/>
              <w:rPr>
                <w:rFonts w:ascii="SassoonCRInfant" w:hAnsi="SassoonCRInfant" w:cstheme="majorHAnsi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To k</w:t>
            </w: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now what being unique means</w:t>
            </w:r>
          </w:p>
          <w:p w14:paraId="76D1AA81" w14:textId="3329D209" w:rsidR="00BE5526" w:rsidRPr="00955361" w:rsidRDefault="00BE5526" w:rsidP="00BE5526">
            <w:pPr>
              <w:pStyle w:val="TableParagraph"/>
              <w:ind w:left="0"/>
              <w:rPr>
                <w:rFonts w:ascii="SassoonCRInfant" w:hAnsi="SassoonCRInfant" w:cstheme="majorHAnsi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To k</w:t>
            </w: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now the names of some emotions such as happy, sad, frightened, angry</w:t>
            </w:r>
          </w:p>
          <w:p w14:paraId="0080B846" w14:textId="19E41FF0" w:rsidR="00BE5526" w:rsidRPr="00955361" w:rsidRDefault="00BE5526" w:rsidP="00BE5526">
            <w:pPr>
              <w:pStyle w:val="TableParagraph"/>
              <w:ind w:left="0"/>
              <w:rPr>
                <w:rFonts w:ascii="SassoonCRInfant" w:hAnsi="SassoonCRInfant" w:cstheme="majorHAnsi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To k</w:t>
            </w: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now why having friends is important</w:t>
            </w:r>
            <w:r w:rsidR="000F1855"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 xml:space="preserve"> and </w:t>
            </w:r>
            <w:r w:rsidR="00A6650A"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know</w:t>
            </w: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 xml:space="preserve"> qualities of a positive friendship </w:t>
            </w:r>
          </w:p>
          <w:p w14:paraId="18A75DD4" w14:textId="663E7050" w:rsidR="00BE5526" w:rsidRPr="00955361" w:rsidRDefault="00BE5526" w:rsidP="00BE5526">
            <w:pPr>
              <w:pStyle w:val="TableParagraph"/>
              <w:ind w:left="0"/>
              <w:rPr>
                <w:rFonts w:ascii="SassoonCRInfant" w:hAnsi="SassoonCRInfant" w:cstheme="majorHAnsi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To k</w:t>
            </w: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now that they don’t have to be ‘the same as’ to be a friend</w:t>
            </w:r>
          </w:p>
          <w:p w14:paraId="6330C48C" w14:textId="1310EF4F" w:rsidR="00BE5526" w:rsidRPr="00955361" w:rsidRDefault="00BE5526" w:rsidP="00BE5526">
            <w:pPr>
              <w:pStyle w:val="TableParagraph"/>
              <w:ind w:left="0"/>
              <w:rPr>
                <w:rFonts w:ascii="SassoonCRInfant" w:hAnsi="SassoonCRInfant" w:cstheme="majorHAnsi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To k</w:t>
            </w: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now what being proud means and that people can be proud of different things</w:t>
            </w:r>
          </w:p>
          <w:p w14:paraId="1A82C5B8" w14:textId="4B00A513" w:rsidR="00BE5526" w:rsidRPr="00955361" w:rsidRDefault="00BE5526" w:rsidP="00BE5526">
            <w:pPr>
              <w:pStyle w:val="TableParagraph"/>
              <w:ind w:left="0"/>
              <w:rPr>
                <w:rFonts w:ascii="SassoonCRInfant" w:hAnsi="SassoonCRInfant" w:cstheme="majorHAnsi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To k</w:t>
            </w: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now that people can be good at different things</w:t>
            </w:r>
          </w:p>
          <w:p w14:paraId="4B502A0C" w14:textId="7F13E757" w:rsidR="00BE5526" w:rsidRPr="00955361" w:rsidRDefault="00BE5526" w:rsidP="00BE5526">
            <w:pPr>
              <w:pStyle w:val="TableParagraph"/>
              <w:ind w:left="0"/>
              <w:rPr>
                <w:rFonts w:ascii="SassoonCRInfant" w:hAnsi="SassoonCRInfant" w:cstheme="majorHAnsi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To k</w:t>
            </w: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now that families can be different</w:t>
            </w:r>
          </w:p>
          <w:p w14:paraId="19CDDA12" w14:textId="5E7EB235" w:rsidR="00BE5526" w:rsidRPr="00955361" w:rsidRDefault="00BE5526" w:rsidP="00BE5526">
            <w:pPr>
              <w:pStyle w:val="TableParagraph"/>
              <w:ind w:left="0"/>
              <w:rPr>
                <w:rFonts w:ascii="SassoonCRInfant" w:hAnsi="SassoonCRInfant" w:cstheme="majorHAnsi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To k</w:t>
            </w: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now that people have different homes and why they are important to them</w:t>
            </w:r>
          </w:p>
          <w:p w14:paraId="7247FDBF" w14:textId="16EE89FC" w:rsidR="00BE5526" w:rsidRPr="00955361" w:rsidRDefault="00BE5526" w:rsidP="00BE5526">
            <w:pPr>
              <w:pStyle w:val="TableParagraph"/>
              <w:ind w:left="0"/>
              <w:rPr>
                <w:rFonts w:ascii="SassoonCRInfant" w:hAnsi="SassoonCRInfant" w:cstheme="majorHAnsi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To k</w:t>
            </w: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now different ways of making friends</w:t>
            </w:r>
          </w:p>
          <w:p w14:paraId="1966BCFD" w14:textId="43D19136" w:rsidR="00FA0083" w:rsidRPr="00955361" w:rsidRDefault="00BE5526" w:rsidP="00BE5526">
            <w:pPr>
              <w:rPr>
                <w:rFonts w:ascii="SassoonCRInfant" w:eastAsia="Arial" w:hAnsi="SassoonCRInfant" w:cs="Arial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To k</w:t>
            </w:r>
            <w:r w:rsidRPr="00955361">
              <w:rPr>
                <w:rFonts w:ascii="SassoonCRInfant" w:hAnsi="SassoonCRInfant" w:cstheme="majorHAnsi"/>
                <w:bCs/>
                <w:sz w:val="16"/>
                <w:szCs w:val="16"/>
              </w:rPr>
              <w:t>now different ways to stand up for myself</w:t>
            </w:r>
          </w:p>
          <w:p w14:paraId="610D23AE" w14:textId="67C56FCB" w:rsidR="00286F6B" w:rsidRPr="00955361" w:rsidRDefault="00496881" w:rsidP="00286F6B">
            <w:pPr>
              <w:rPr>
                <w:rFonts w:ascii="SassoonCRInfant" w:hAnsi="SassoonCRInfant"/>
                <w:b/>
                <w:bCs/>
                <w:color w:val="000000"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b/>
                <w:color w:val="212529"/>
                <w:sz w:val="16"/>
                <w:szCs w:val="16"/>
              </w:rPr>
              <w:t xml:space="preserve">RE - </w:t>
            </w:r>
            <w:r w:rsidRPr="00955361">
              <w:rPr>
                <w:rFonts w:ascii="SassoonCRInfant" w:eastAsia="SassoonCRInfant" w:hAnsi="SassoonCRInfant" w:cs="SassoonCRInfant"/>
                <w:b/>
                <w:sz w:val="16"/>
                <w:szCs w:val="16"/>
              </w:rPr>
              <w:t xml:space="preserve"> </w:t>
            </w:r>
            <w:r w:rsidR="00671BA5" w:rsidRPr="00955361">
              <w:rPr>
                <w:rFonts w:ascii="SassoonCRInfant" w:hAnsi="SassoonCRInfant"/>
                <w:b/>
                <w:bCs/>
                <w:color w:val="000000"/>
                <w:sz w:val="16"/>
                <w:szCs w:val="16"/>
              </w:rPr>
              <w:t>INCARNATION: Why do Christians perform Nativity Plays at Christmas?</w:t>
            </w:r>
          </w:p>
          <w:p w14:paraId="5751A465" w14:textId="2AD8F7D8" w:rsidR="00827909" w:rsidRPr="00955361" w:rsidRDefault="00827909" w:rsidP="0076218C">
            <w:pPr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Talk about people who are special</w:t>
            </w: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 xml:space="preserve"> </w:t>
            </w: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to them</w:t>
            </w:r>
          </w:p>
          <w:p w14:paraId="4C0FAC85" w14:textId="3A01E85C" w:rsidR="00827909" w:rsidRPr="00955361" w:rsidRDefault="00827909" w:rsidP="00827909">
            <w:pPr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• Say what makes their family and</w:t>
            </w: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 xml:space="preserve"> </w:t>
            </w: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friends special to them</w:t>
            </w:r>
          </w:p>
          <w:p w14:paraId="70FE4F53" w14:textId="39003FEE" w:rsidR="00827909" w:rsidRPr="00955361" w:rsidRDefault="00827909" w:rsidP="00827909">
            <w:pPr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• Recall simply what happens at a</w:t>
            </w: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 xml:space="preserve"> </w:t>
            </w: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traditional Christian festival (Christmas)</w:t>
            </w:r>
          </w:p>
          <w:p w14:paraId="6A6C917D" w14:textId="15A05F20" w:rsidR="00827909" w:rsidRPr="00955361" w:rsidRDefault="00827909" w:rsidP="00827909">
            <w:pPr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• Begin to recognise the word</w:t>
            </w: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 xml:space="preserve"> </w:t>
            </w: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‘incarnation’ as describing the belief</w:t>
            </w: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 xml:space="preserve"> </w:t>
            </w: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that God came to Earth as Jesus</w:t>
            </w:r>
          </w:p>
          <w:p w14:paraId="6FE18979" w14:textId="34A51C49" w:rsidR="00671BA5" w:rsidRPr="00955361" w:rsidRDefault="00827909" w:rsidP="00A6650A">
            <w:pPr>
              <w:rPr>
                <w:rFonts w:ascii="SassoonCRInfant" w:eastAsia="Arial" w:hAnsi="SassoonCRInfant" w:cs="Arial"/>
                <w:b/>
                <w:color w:val="212529"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• Retell religious stories, making</w:t>
            </w: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 xml:space="preserve"> </w:t>
            </w: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connections with personal</w:t>
            </w:r>
            <w:r w:rsidR="00A6650A"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 xml:space="preserve"> </w:t>
            </w:r>
            <w:r w:rsidRPr="00955361">
              <w:rPr>
                <w:rFonts w:ascii="SassoonCRInfant" w:eastAsia="Arial" w:hAnsi="SassoonCRInfant" w:cs="Arial"/>
                <w:color w:val="212529"/>
                <w:sz w:val="16"/>
                <w:szCs w:val="16"/>
              </w:rPr>
              <w:t>experiences.</w:t>
            </w:r>
          </w:p>
        </w:tc>
      </w:tr>
      <w:tr w:rsidR="00873F7C" w:rsidRPr="00955361" w14:paraId="3C90FB5B" w14:textId="77777777" w:rsidTr="00A6650A">
        <w:trPr>
          <w:trHeight w:val="537"/>
        </w:trPr>
        <w:tc>
          <w:tcPr>
            <w:tcW w:w="5535" w:type="dxa"/>
          </w:tcPr>
          <w:p w14:paraId="23FE74C9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Literacy - </w:t>
            </w:r>
          </w:p>
          <w:p w14:paraId="73D2F91D" w14:textId="267FBC46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Genres - labels, captions, narrative</w:t>
            </w:r>
            <w:r w:rsidR="002E1CE3"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,</w:t>
            </w:r>
            <w:r w:rsidR="00AC630A"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 poems</w:t>
            </w:r>
            <w:r w:rsidR="0040061F"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 non-fiction</w:t>
            </w:r>
            <w:r w:rsidR="00F71842"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 xml:space="preserve"> (instructions)</w:t>
            </w:r>
          </w:p>
          <w:p w14:paraId="7FABD347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Reading</w:t>
            </w:r>
          </w:p>
          <w:p w14:paraId="7DD553D5" w14:textId="2D997865" w:rsidR="00873F7C" w:rsidRPr="00955361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sequence 3 pictures from a well-known story</w:t>
            </w:r>
            <w:r w:rsidR="00286F6B" w:rsidRPr="00955361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73AC80BF" w14:textId="4899FB23" w:rsidR="00286F6B" w:rsidRPr="00955361" w:rsidRDefault="00286F6B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describe characters and settings.</w:t>
            </w:r>
          </w:p>
          <w:p w14:paraId="25922C58" w14:textId="1004DD2F" w:rsidR="00873F7C" w:rsidRPr="00955361" w:rsidRDefault="00496881" w:rsidP="00F65B5C">
            <w:pPr>
              <w:spacing w:line="242" w:lineRule="auto"/>
              <w:ind w:right="46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 xml:space="preserve">To demonstrate an understanding of what has been read to them by retelling stories and narratives using their own words and recently introduced vocabulary. </w:t>
            </w:r>
          </w:p>
          <w:p w14:paraId="73BC0162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Writing</w:t>
            </w:r>
          </w:p>
          <w:p w14:paraId="13612B45" w14:textId="77777777" w:rsidR="00C57632" w:rsidRPr="00955361" w:rsidRDefault="002E1CE3" w:rsidP="00C57632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write</w:t>
            </w:r>
            <w:r w:rsidR="00496881" w:rsidRPr="00955361">
              <w:rPr>
                <w:rFonts w:ascii="SassoonCRInfant" w:hAnsi="SassoonCRInfant"/>
                <w:sz w:val="16"/>
                <w:szCs w:val="16"/>
              </w:rPr>
              <w:t xml:space="preserve"> their first name</w:t>
            </w:r>
            <w:r w:rsidR="00F71842" w:rsidRPr="00955361">
              <w:rPr>
                <w:rFonts w:ascii="SassoonCRInfant" w:hAnsi="SassoonCRInfant"/>
                <w:sz w:val="16"/>
                <w:szCs w:val="16"/>
              </w:rPr>
              <w:t xml:space="preserve"> (and surname)</w:t>
            </w:r>
          </w:p>
          <w:p w14:paraId="0EF6009C" w14:textId="35E7A993" w:rsidR="00C57632" w:rsidRPr="00955361" w:rsidRDefault="00C57632" w:rsidP="00C57632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w</w:t>
            </w:r>
            <w:r w:rsidRPr="00955361">
              <w:rPr>
                <w:rFonts w:ascii="SassoonCRInfant" w:hAnsi="SassoonCRInfant"/>
                <w:sz w:val="16"/>
                <w:szCs w:val="16"/>
              </w:rPr>
              <w:t xml:space="preserve">rite recognisable letters, most of which are correctly formed. </w:t>
            </w:r>
          </w:p>
          <w:p w14:paraId="386C748D" w14:textId="71BA207A" w:rsidR="00F71842" w:rsidRPr="00955361" w:rsidRDefault="00C57632" w:rsidP="004777F0">
            <w:pPr>
              <w:spacing w:line="242" w:lineRule="auto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s</w:t>
            </w:r>
            <w:r w:rsidRPr="00955361">
              <w:rPr>
                <w:rFonts w:ascii="SassoonCRInfant" w:hAnsi="SassoonCRInfant"/>
                <w:sz w:val="16"/>
                <w:szCs w:val="16"/>
              </w:rPr>
              <w:t xml:space="preserve">pell words by identifying sounds in them and representing the sounds with a letter or letters. </w:t>
            </w:r>
          </w:p>
        </w:tc>
        <w:tc>
          <w:tcPr>
            <w:tcW w:w="4094" w:type="dxa"/>
            <w:shd w:val="clear" w:color="auto" w:fill="A8D08D"/>
          </w:tcPr>
          <w:p w14:paraId="33C01CF7" w14:textId="6DFFAAD3" w:rsidR="00873F7C" w:rsidRPr="00955361" w:rsidRDefault="00496881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 xml:space="preserve">Autumn </w:t>
            </w:r>
            <w:r w:rsidR="007A781D" w:rsidRPr="00955361">
              <w:rPr>
                <w:rFonts w:ascii="SassoonCRInfant" w:hAnsi="SassoonCRInfant"/>
                <w:b/>
                <w:sz w:val="16"/>
                <w:szCs w:val="16"/>
              </w:rPr>
              <w:t>2</w:t>
            </w: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 xml:space="preserve"> (Reception)</w:t>
            </w:r>
          </w:p>
          <w:p w14:paraId="5DCE3AE9" w14:textId="77777777" w:rsidR="00052A9B" w:rsidRPr="00955361" w:rsidRDefault="00052A9B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</w:p>
          <w:p w14:paraId="3BD82B80" w14:textId="7FBB7EE7" w:rsidR="00873F7C" w:rsidRPr="00955361" w:rsidRDefault="00496881" w:rsidP="00496881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Autumn</w:t>
            </w:r>
            <w:r w:rsidR="00E71DA6" w:rsidRPr="00955361">
              <w:rPr>
                <w:rFonts w:ascii="SassoonCRInfant" w:hAnsi="SassoonCRInfant"/>
                <w:b/>
                <w:sz w:val="16"/>
                <w:szCs w:val="16"/>
              </w:rPr>
              <w:t xml:space="preserve"> &amp; Winter</w:t>
            </w:r>
          </w:p>
          <w:p w14:paraId="45B1A390" w14:textId="4CECC472" w:rsidR="00E71DA6" w:rsidRPr="00955361" w:rsidRDefault="00E71DA6" w:rsidP="00496881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Celebrations</w:t>
            </w:r>
          </w:p>
          <w:p w14:paraId="556C01E3" w14:textId="084A732F" w:rsidR="00E71DA6" w:rsidRPr="00955361" w:rsidRDefault="001D57A1" w:rsidP="00496881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Arctic</w:t>
            </w:r>
          </w:p>
          <w:p w14:paraId="4B32973D" w14:textId="78134AD6" w:rsidR="00873F7C" w:rsidRPr="00955361" w:rsidRDefault="00873F7C" w:rsidP="00496881">
            <w:pPr>
              <w:jc w:val="center"/>
              <w:rPr>
                <w:rFonts w:ascii="SassoonCRInfant" w:hAnsi="SassoonCRInfant"/>
                <w:b/>
                <w:sz w:val="16"/>
                <w:szCs w:val="16"/>
              </w:rPr>
            </w:pPr>
          </w:p>
        </w:tc>
        <w:tc>
          <w:tcPr>
            <w:tcW w:w="5836" w:type="dxa"/>
          </w:tcPr>
          <w:p w14:paraId="6EE0EE0D" w14:textId="508D8941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 xml:space="preserve">Maths - White Rose </w:t>
            </w:r>
            <w:r w:rsidR="00F170F4" w:rsidRPr="00955361">
              <w:rPr>
                <w:rFonts w:ascii="SassoonCRInfant" w:hAnsi="SassoonCRInfant"/>
                <w:b/>
                <w:sz w:val="16"/>
                <w:szCs w:val="16"/>
              </w:rPr>
              <w:t>–</w:t>
            </w: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 xml:space="preserve"> </w:t>
            </w:r>
            <w:r w:rsidR="00F170F4" w:rsidRPr="00955361">
              <w:rPr>
                <w:rFonts w:ascii="SassoonCRInfant" w:hAnsi="SassoonCRInfant"/>
                <w:b/>
                <w:sz w:val="16"/>
                <w:szCs w:val="16"/>
              </w:rPr>
              <w:t xml:space="preserve">Light &amp; Dark </w:t>
            </w: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 xml:space="preserve">NCETM - Rec weeks </w:t>
            </w:r>
            <w:r w:rsidR="00FA0083" w:rsidRPr="00955361">
              <w:rPr>
                <w:rFonts w:ascii="SassoonCRInfant" w:hAnsi="SassoonCRInfant"/>
                <w:b/>
                <w:sz w:val="16"/>
                <w:szCs w:val="16"/>
              </w:rPr>
              <w:t>6-10</w:t>
            </w:r>
          </w:p>
          <w:p w14:paraId="119F13FB" w14:textId="524B8E5D" w:rsidR="002E1CE3" w:rsidRPr="00955361" w:rsidRDefault="001D0FFE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Cs/>
                <w:sz w:val="16"/>
                <w:szCs w:val="16"/>
              </w:rPr>
              <w:t xml:space="preserve">To subitise up to 5 </w:t>
            </w:r>
            <w:r w:rsidR="006A706E" w:rsidRPr="00955361">
              <w:rPr>
                <w:rFonts w:ascii="SassoonCRInfant" w:hAnsi="SassoonCRInfant"/>
                <w:bCs/>
                <w:sz w:val="16"/>
                <w:szCs w:val="16"/>
              </w:rPr>
              <w:t xml:space="preserve">objects </w:t>
            </w:r>
            <w:r w:rsidR="004777F0" w:rsidRPr="00955361">
              <w:rPr>
                <w:rFonts w:ascii="SassoonCRInfant" w:hAnsi="SassoonCRInfant"/>
                <w:bCs/>
                <w:sz w:val="16"/>
                <w:szCs w:val="16"/>
              </w:rPr>
              <w:t xml:space="preserve"> and </w:t>
            </w:r>
            <w:r w:rsidR="006A706E" w:rsidRPr="00955361">
              <w:rPr>
                <w:rFonts w:ascii="SassoonCRInfant" w:hAnsi="SassoonCRInfant"/>
                <w:bCs/>
                <w:sz w:val="16"/>
                <w:szCs w:val="16"/>
              </w:rPr>
              <w:t>understand the composition of numbers to 5</w:t>
            </w:r>
          </w:p>
          <w:p w14:paraId="2C5EEC1E" w14:textId="10540701" w:rsidR="004777F0" w:rsidRPr="00955361" w:rsidRDefault="001D0FFE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Cs/>
                <w:sz w:val="16"/>
                <w:szCs w:val="16"/>
              </w:rPr>
              <w:t xml:space="preserve">To </w:t>
            </w:r>
            <w:r w:rsidR="00083879" w:rsidRPr="00955361">
              <w:rPr>
                <w:rFonts w:ascii="SassoonCRInfant" w:hAnsi="SassoonCRInfant"/>
                <w:bCs/>
                <w:sz w:val="16"/>
                <w:szCs w:val="16"/>
              </w:rPr>
              <w:t>recognise and name 4 &amp; 5</w:t>
            </w:r>
            <w:r w:rsidR="006A706E" w:rsidRPr="00955361">
              <w:rPr>
                <w:rFonts w:ascii="SassoonCRInfant" w:hAnsi="SassoonCRInfant"/>
                <w:bCs/>
                <w:sz w:val="16"/>
                <w:szCs w:val="16"/>
              </w:rPr>
              <w:t xml:space="preserve">  </w:t>
            </w:r>
          </w:p>
          <w:p w14:paraId="54B975E0" w14:textId="0C7CD75E" w:rsidR="00246CD8" w:rsidRPr="00955361" w:rsidRDefault="00423B6B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Cs/>
                <w:sz w:val="16"/>
                <w:szCs w:val="16"/>
              </w:rPr>
              <w:t>To make collections of 4 and then 5 objects</w:t>
            </w:r>
            <w:r w:rsidR="00246CD8" w:rsidRPr="00955361">
              <w:rPr>
                <w:rFonts w:ascii="SassoonCRInfant" w:hAnsi="SassoonCRInfant"/>
                <w:bCs/>
                <w:sz w:val="16"/>
                <w:szCs w:val="16"/>
              </w:rPr>
              <w:t>.</w:t>
            </w:r>
          </w:p>
          <w:p w14:paraId="38E678DB" w14:textId="33F9A01C" w:rsidR="004452AF" w:rsidRPr="00955361" w:rsidRDefault="006D7131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Cs/>
                <w:sz w:val="16"/>
                <w:szCs w:val="16"/>
              </w:rPr>
              <w:t>To compare sets using the language more than and fewer than</w:t>
            </w:r>
            <w:r w:rsidR="006A706E" w:rsidRPr="00955361">
              <w:rPr>
                <w:rFonts w:ascii="SassoonCRInfant" w:hAnsi="SassoonCRInfant"/>
                <w:bCs/>
                <w:sz w:val="16"/>
                <w:szCs w:val="16"/>
              </w:rPr>
              <w:t xml:space="preserve"> and </w:t>
            </w:r>
            <w:r w:rsidR="004452AF" w:rsidRPr="00955361">
              <w:rPr>
                <w:rFonts w:ascii="SassoonCRInfant" w:hAnsi="SassoonCRInfant"/>
                <w:bCs/>
                <w:sz w:val="16"/>
                <w:szCs w:val="16"/>
              </w:rPr>
              <w:t xml:space="preserve"> notice when sets are equal</w:t>
            </w:r>
            <w:r w:rsidR="005971E5" w:rsidRPr="00955361">
              <w:rPr>
                <w:rFonts w:ascii="SassoonCRInfant" w:hAnsi="SassoonCRInfant"/>
                <w:bCs/>
                <w:sz w:val="16"/>
                <w:szCs w:val="16"/>
              </w:rPr>
              <w:t>.</w:t>
            </w:r>
          </w:p>
          <w:p w14:paraId="2652FAB9" w14:textId="77777777" w:rsidR="00083879" w:rsidRPr="00955361" w:rsidRDefault="00083879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Cs/>
                <w:sz w:val="16"/>
                <w:szCs w:val="16"/>
              </w:rPr>
              <w:t xml:space="preserve">To </w:t>
            </w:r>
            <w:r w:rsidR="00E25EE6" w:rsidRPr="00955361">
              <w:rPr>
                <w:rFonts w:ascii="SassoonCRInfant" w:hAnsi="SassoonCRInfant"/>
                <w:bCs/>
                <w:sz w:val="16"/>
                <w:szCs w:val="16"/>
              </w:rPr>
              <w:t>find one more and one less than quantities to 5.</w:t>
            </w:r>
          </w:p>
          <w:p w14:paraId="1116ED81" w14:textId="2EF6608D" w:rsidR="000A41BB" w:rsidRPr="00955361" w:rsidRDefault="004C68D0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Cs/>
                <w:sz w:val="16"/>
                <w:szCs w:val="16"/>
              </w:rPr>
              <w:t>To describe and name shapes with 4</w:t>
            </w:r>
            <w:r w:rsidR="00E82162" w:rsidRPr="00955361">
              <w:rPr>
                <w:rFonts w:ascii="SassoonCRInfant" w:hAnsi="SassoonCRInfant"/>
                <w:bCs/>
                <w:sz w:val="16"/>
                <w:szCs w:val="16"/>
              </w:rPr>
              <w:t xml:space="preserve"> sides</w:t>
            </w:r>
            <w:r w:rsidRPr="00955361">
              <w:rPr>
                <w:rFonts w:ascii="SassoonCRInfant" w:hAnsi="SassoonCRInfant"/>
                <w:bCs/>
                <w:sz w:val="16"/>
                <w:szCs w:val="16"/>
              </w:rPr>
              <w:t xml:space="preserve">. </w:t>
            </w:r>
          </w:p>
          <w:p w14:paraId="25F3752C" w14:textId="431C52A9" w:rsidR="00AB274F" w:rsidRPr="00955361" w:rsidRDefault="00AB274F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Cs/>
                <w:sz w:val="16"/>
                <w:szCs w:val="16"/>
              </w:rPr>
              <w:t xml:space="preserve">To use language to describe when things happen ( </w:t>
            </w:r>
            <w:r w:rsidR="00343EEB" w:rsidRPr="00955361">
              <w:rPr>
                <w:rFonts w:ascii="SassoonCRInfant" w:hAnsi="SassoonCRInfant"/>
                <w:bCs/>
                <w:sz w:val="16"/>
                <w:szCs w:val="16"/>
              </w:rPr>
              <w:t>day, night, morning, afternoon, before, after, yesterday, tomorrow)</w:t>
            </w:r>
          </w:p>
          <w:p w14:paraId="702DCB49" w14:textId="6A70E808" w:rsidR="0080202C" w:rsidRPr="00955361" w:rsidRDefault="0080202C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Cs/>
                <w:sz w:val="16"/>
                <w:szCs w:val="16"/>
              </w:rPr>
              <w:t>To recite the days of the week.</w:t>
            </w:r>
            <w:r w:rsidR="004777F0" w:rsidRPr="00955361">
              <w:rPr>
                <w:rFonts w:ascii="SassoonCRInfant" w:hAnsi="SassoonCRInfant"/>
                <w:bCs/>
                <w:sz w:val="16"/>
                <w:szCs w:val="16"/>
              </w:rPr>
              <w:t xml:space="preserve"> </w:t>
            </w:r>
            <w:r w:rsidR="004777F0" w:rsidRPr="00955361">
              <w:rPr>
                <w:rFonts w:ascii="SassoonCRInfant" w:hAnsi="SassoonCRInfant"/>
                <w:bCs/>
                <w:sz w:val="16"/>
                <w:szCs w:val="16"/>
              </w:rPr>
              <w:t>To order familiar events and stories.</w:t>
            </w:r>
          </w:p>
          <w:p w14:paraId="29E26FD9" w14:textId="77777777" w:rsidR="0080202C" w:rsidRPr="00955361" w:rsidRDefault="0080202C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Cs/>
                <w:sz w:val="16"/>
                <w:szCs w:val="16"/>
              </w:rPr>
              <w:t>To measure time</w:t>
            </w:r>
            <w:r w:rsidR="00C96019" w:rsidRPr="00955361">
              <w:rPr>
                <w:rFonts w:ascii="SassoonCRInfant" w:hAnsi="SassoonCRInfant"/>
                <w:bCs/>
                <w:sz w:val="16"/>
                <w:szCs w:val="16"/>
              </w:rPr>
              <w:t xml:space="preserve"> in simple ways (count number of sleeps until a special event.)</w:t>
            </w:r>
          </w:p>
          <w:p w14:paraId="0D136832" w14:textId="3DE181DC" w:rsidR="00AB274F" w:rsidRPr="00955361" w:rsidRDefault="000917F8" w:rsidP="007A781D">
            <w:pPr>
              <w:rPr>
                <w:rFonts w:ascii="SassoonCRInfant" w:hAnsi="SassoonCRInfant"/>
                <w:bCs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Cs/>
                <w:sz w:val="16"/>
                <w:szCs w:val="16"/>
              </w:rPr>
              <w:t>To identify coins and use in play.</w:t>
            </w:r>
          </w:p>
        </w:tc>
      </w:tr>
      <w:tr w:rsidR="00873F7C" w:rsidRPr="00955361" w14:paraId="2AA9CCE3" w14:textId="77777777" w:rsidTr="00A6650A">
        <w:trPr>
          <w:trHeight w:val="537"/>
        </w:trPr>
        <w:tc>
          <w:tcPr>
            <w:tcW w:w="5535" w:type="dxa"/>
          </w:tcPr>
          <w:p w14:paraId="21079B4B" w14:textId="77777777" w:rsidR="00873F7C" w:rsidRPr="00955361" w:rsidRDefault="00496881">
            <w:pPr>
              <w:rPr>
                <w:rFonts w:ascii="SassoonCRInfant" w:hAnsi="SassoonCRInfant"/>
                <w:sz w:val="16"/>
                <w:szCs w:val="16"/>
                <w:u w:val="single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t>Understanding of the world</w:t>
            </w:r>
          </w:p>
          <w:p w14:paraId="3BDD58E6" w14:textId="61C2B898" w:rsidR="00873F7C" w:rsidRPr="00955361" w:rsidRDefault="00496881">
            <w:pPr>
              <w:spacing w:after="1"/>
              <w:ind w:right="23"/>
              <w:rPr>
                <w:rFonts w:ascii="SassoonCRInfant" w:eastAsia="Arial" w:hAnsi="SassoonCRInfant" w:cs="Arial"/>
                <w:b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b/>
                <w:sz w:val="16"/>
                <w:szCs w:val="16"/>
              </w:rPr>
              <w:t xml:space="preserve">People, cultures and communities </w:t>
            </w:r>
          </w:p>
          <w:p w14:paraId="6255069F" w14:textId="77777777" w:rsidR="00957A64" w:rsidRPr="00955361" w:rsidRDefault="00957A64" w:rsidP="00957A64">
            <w:pPr>
              <w:spacing w:after="3" w:line="277" w:lineRule="auto"/>
              <w:ind w:left="32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 xml:space="preserve">Recognise that people have different beliefs and celebrate special times in different ways. </w:t>
            </w:r>
          </w:p>
          <w:p w14:paraId="50E91BE8" w14:textId="1EB05980" w:rsidR="003B674D" w:rsidRPr="00955361" w:rsidRDefault="003B674D" w:rsidP="003B674D">
            <w:pPr>
              <w:spacing w:line="278" w:lineRule="auto"/>
              <w:ind w:left="32" w:right="85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 xml:space="preserve">Recognise some similarities and differences between life in this country and life in other countries. </w:t>
            </w:r>
          </w:p>
          <w:p w14:paraId="63536FB7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The Natural world</w:t>
            </w:r>
          </w:p>
          <w:p w14:paraId="12F19FD7" w14:textId="28E2633D" w:rsidR="00873F7C" w:rsidRPr="00955361" w:rsidRDefault="00286F6B" w:rsidP="00286F6B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sz w:val="16"/>
                <w:szCs w:val="16"/>
              </w:rPr>
              <w:t>To e</w:t>
            </w:r>
            <w:r w:rsidR="00496881" w:rsidRPr="00955361">
              <w:rPr>
                <w:rFonts w:ascii="SassoonCRInfant" w:eastAsia="Arial" w:hAnsi="SassoonCRInfant" w:cs="Arial"/>
                <w:sz w:val="16"/>
                <w:szCs w:val="16"/>
              </w:rPr>
              <w:t xml:space="preserve">xplore, using all their senses, and name autumnal natural materials. </w:t>
            </w:r>
          </w:p>
          <w:p w14:paraId="5A8DC535" w14:textId="075CD169" w:rsidR="00873F7C" w:rsidRPr="00955361" w:rsidRDefault="00286F6B" w:rsidP="00286F6B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sz w:val="16"/>
                <w:szCs w:val="16"/>
              </w:rPr>
              <w:t>To e</w:t>
            </w:r>
            <w:r w:rsidR="00496881" w:rsidRPr="00955361">
              <w:rPr>
                <w:rFonts w:ascii="SassoonCRInfant" w:eastAsia="Arial" w:hAnsi="SassoonCRInfant" w:cs="Arial"/>
                <w:sz w:val="16"/>
                <w:szCs w:val="16"/>
              </w:rPr>
              <w:t xml:space="preserve">xplore collections of materials with similar and/or different properties. </w:t>
            </w:r>
          </w:p>
          <w:p w14:paraId="0BD374BF" w14:textId="5C7D94FE" w:rsidR="00873F7C" w:rsidRPr="00955361" w:rsidRDefault="00286F6B" w:rsidP="00286F6B">
            <w:pPr>
              <w:rPr>
                <w:rFonts w:ascii="SassoonCRInfant" w:eastAsia="Arial" w:hAnsi="SassoonCRInfant" w:cs="Arial"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sz w:val="16"/>
                <w:szCs w:val="16"/>
              </w:rPr>
              <w:lastRenderedPageBreak/>
              <w:t>To t</w:t>
            </w:r>
            <w:r w:rsidR="00496881" w:rsidRPr="00955361">
              <w:rPr>
                <w:rFonts w:ascii="SassoonCRInfant" w:eastAsia="Arial" w:hAnsi="SassoonCRInfant" w:cs="Arial"/>
                <w:sz w:val="16"/>
                <w:szCs w:val="16"/>
              </w:rPr>
              <w:t xml:space="preserve">alk about what they see, using a wide vocabulary. </w:t>
            </w:r>
          </w:p>
          <w:p w14:paraId="7A0EEAE8" w14:textId="7AEE6815" w:rsidR="00283BE7" w:rsidRPr="00955361" w:rsidRDefault="00283BE7" w:rsidP="00283BE7">
            <w:pPr>
              <w:spacing w:after="2" w:line="278" w:lineRule="auto"/>
              <w:ind w:left="32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e</w:t>
            </w:r>
            <w:r w:rsidRPr="00955361">
              <w:rPr>
                <w:rFonts w:ascii="SassoonCRInfant" w:hAnsi="SassoonCRInfant"/>
                <w:sz w:val="16"/>
                <w:szCs w:val="16"/>
              </w:rPr>
              <w:t xml:space="preserve">xplore the natural world around them., making observations and drawing pictures of animals and plants. </w:t>
            </w:r>
          </w:p>
          <w:p w14:paraId="3413E40E" w14:textId="58C9C08B" w:rsidR="003B674D" w:rsidRPr="00955361" w:rsidRDefault="00283BE7" w:rsidP="00283BE7">
            <w:pPr>
              <w:spacing w:after="18"/>
              <w:ind w:left="32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u</w:t>
            </w:r>
            <w:r w:rsidRPr="00955361">
              <w:rPr>
                <w:rFonts w:ascii="SassoonCRInfant" w:hAnsi="SassoonCRInfant"/>
                <w:sz w:val="16"/>
                <w:szCs w:val="16"/>
              </w:rPr>
              <w:t>nderstand the important processes and changes in the natural world around them, including seasons and changing states of matter</w:t>
            </w:r>
            <w:r w:rsidR="002C76A1">
              <w:rPr>
                <w:rFonts w:ascii="SassoonCRInfant" w:hAnsi="SassoonCRInfant"/>
                <w:sz w:val="16"/>
                <w:szCs w:val="16"/>
              </w:rPr>
              <w:t>.</w:t>
            </w:r>
          </w:p>
          <w:p w14:paraId="102BA9C0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</w:rPr>
              <w:t>Past &amp; Present</w:t>
            </w:r>
          </w:p>
          <w:p w14:paraId="761BDAC7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Know that children were babies in the past. Know that adults were children in the past. Comment on images of familiar situations in the past.</w:t>
            </w:r>
          </w:p>
        </w:tc>
        <w:tc>
          <w:tcPr>
            <w:tcW w:w="4094" w:type="dxa"/>
          </w:tcPr>
          <w:p w14:paraId="25A4EEB1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lastRenderedPageBreak/>
              <w:t>Phonics</w:t>
            </w:r>
          </w:p>
          <w:p w14:paraId="49EF49D6" w14:textId="0BBF7AED" w:rsidR="00FA06C7" w:rsidRPr="00955361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read single-letter Set 1 sounds</w:t>
            </w:r>
            <w:r w:rsidR="003C4E57" w:rsidRPr="00955361">
              <w:rPr>
                <w:rFonts w:ascii="SassoonCRInfant" w:hAnsi="SassoonCRInfant"/>
                <w:sz w:val="16"/>
                <w:szCs w:val="16"/>
              </w:rPr>
              <w:t xml:space="preserve"> </w:t>
            </w:r>
            <w:r w:rsidR="00203699" w:rsidRPr="00955361">
              <w:rPr>
                <w:rFonts w:ascii="SassoonCRInfant" w:hAnsi="SassoonCRInfant"/>
                <w:sz w:val="16"/>
                <w:szCs w:val="16"/>
              </w:rPr>
              <w:t>(</w:t>
            </w:r>
            <w:r w:rsidR="003C4E57" w:rsidRPr="00955361">
              <w:rPr>
                <w:rFonts w:ascii="SassoonCRInfant" w:hAnsi="SassoonCRInfant"/>
                <w:sz w:val="16"/>
                <w:szCs w:val="16"/>
              </w:rPr>
              <w:t>and some digraphs sh, ch, qu, th</w:t>
            </w:r>
            <w:r w:rsidR="00203699" w:rsidRPr="00955361">
              <w:rPr>
                <w:rFonts w:ascii="SassoonCRInfant" w:hAnsi="SassoonCRInfant"/>
                <w:sz w:val="16"/>
                <w:szCs w:val="16"/>
              </w:rPr>
              <w:t>, ng, nk)</w:t>
            </w:r>
          </w:p>
          <w:p w14:paraId="3C32E9B3" w14:textId="77777777" w:rsidR="00873F7C" w:rsidRPr="00955361" w:rsidRDefault="00496881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blend sounds into words orally.</w:t>
            </w:r>
          </w:p>
          <w:p w14:paraId="55C69876" w14:textId="7E24A3FD" w:rsidR="00880E23" w:rsidRPr="00955361" w:rsidRDefault="00880E23" w:rsidP="00880E23">
            <w:pPr>
              <w:spacing w:line="242" w:lineRule="auto"/>
              <w:ind w:right="71"/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b</w:t>
            </w:r>
            <w:r w:rsidRPr="00955361">
              <w:rPr>
                <w:rFonts w:ascii="SassoonCRInfant" w:hAnsi="SassoonCRInfant"/>
                <w:sz w:val="16"/>
                <w:szCs w:val="16"/>
              </w:rPr>
              <w:t xml:space="preserve">lend sounds into words, so that they can read short words made up of known letter-sound correspondences. </w:t>
            </w:r>
          </w:p>
          <w:p w14:paraId="770D56C4" w14:textId="77777777" w:rsidR="00880E23" w:rsidRPr="00955361" w:rsidRDefault="00880E23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0E23178E" w14:textId="77777777" w:rsidR="00FA06C7" w:rsidRPr="00955361" w:rsidRDefault="00FA06C7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5749A623" w14:textId="77777777" w:rsidR="00FA06C7" w:rsidRPr="00955361" w:rsidRDefault="00FA06C7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Parents – How to say the sounds (click on link)</w:t>
            </w:r>
          </w:p>
          <w:p w14:paraId="0471F306" w14:textId="632A614F" w:rsidR="00FA06C7" w:rsidRPr="00955361" w:rsidRDefault="00FA06C7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lastRenderedPageBreak/>
              <w:t>https://schools.ruthmiskin.com/training/view/tzgrE0pK/nY5ZSo47</w:t>
            </w:r>
          </w:p>
        </w:tc>
        <w:tc>
          <w:tcPr>
            <w:tcW w:w="5836" w:type="dxa"/>
          </w:tcPr>
          <w:p w14:paraId="2284D08C" w14:textId="77777777" w:rsidR="00873F7C" w:rsidRPr="00955361" w:rsidRDefault="00496881">
            <w:pPr>
              <w:rPr>
                <w:rFonts w:ascii="SassoonCRInfant" w:hAnsi="SassoonCRInfant"/>
                <w:b/>
                <w:sz w:val="16"/>
                <w:szCs w:val="16"/>
                <w:u w:val="single"/>
              </w:rPr>
            </w:pPr>
            <w:r w:rsidRPr="00955361">
              <w:rPr>
                <w:rFonts w:ascii="SassoonCRInfant" w:hAnsi="SassoonCRInfant"/>
                <w:b/>
                <w:sz w:val="16"/>
                <w:szCs w:val="16"/>
                <w:u w:val="single"/>
              </w:rPr>
              <w:lastRenderedPageBreak/>
              <w:t>Expressive Arts &amp; design</w:t>
            </w:r>
          </w:p>
          <w:p w14:paraId="5C415A82" w14:textId="77777777" w:rsidR="00873F7C" w:rsidRPr="00955361" w:rsidRDefault="00496881">
            <w:pPr>
              <w:rPr>
                <w:rFonts w:ascii="SassoonCRInfant" w:eastAsia="Arial" w:hAnsi="SassoonCRInfant" w:cs="Arial"/>
                <w:b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b/>
                <w:sz w:val="16"/>
                <w:szCs w:val="16"/>
              </w:rPr>
              <w:t>Drawing - Line &amp; pattern</w:t>
            </w:r>
          </w:p>
          <w:p w14:paraId="22F9B3EF" w14:textId="77777777" w:rsidR="009B3E33" w:rsidRPr="00955361" w:rsidRDefault="009B3E33">
            <w:pPr>
              <w:rPr>
                <w:rFonts w:ascii="SassoonCRInfant" w:eastAsia="Arial" w:hAnsi="SassoonCRInfant" w:cs="Arial"/>
                <w:b/>
                <w:sz w:val="16"/>
                <w:szCs w:val="16"/>
              </w:rPr>
            </w:pPr>
          </w:p>
          <w:p w14:paraId="42C8FF04" w14:textId="77777777" w:rsidR="00873F7C" w:rsidRPr="00955361" w:rsidRDefault="00496881" w:rsidP="00286F6B">
            <w:pPr>
              <w:rPr>
                <w:rFonts w:ascii="SassoonCRInfant" w:eastAsia="Arial" w:hAnsi="SassoonCRInfant" w:cs="Arial"/>
                <w:sz w:val="16"/>
                <w:szCs w:val="16"/>
              </w:rPr>
            </w:pPr>
            <w:r w:rsidRPr="00955361">
              <w:rPr>
                <w:rFonts w:ascii="SassoonCRInfant" w:eastAsia="Arial" w:hAnsi="SassoonCRInfant" w:cs="Arial"/>
                <w:sz w:val="16"/>
                <w:szCs w:val="16"/>
              </w:rPr>
              <w:t xml:space="preserve"> </w:t>
            </w:r>
            <w:r w:rsidR="00784F13" w:rsidRPr="00955361">
              <w:rPr>
                <w:rFonts w:ascii="SassoonCRInfant" w:eastAsia="Arial" w:hAnsi="SassoonCRInfant" w:cs="Arial"/>
                <w:sz w:val="16"/>
                <w:szCs w:val="16"/>
              </w:rPr>
              <w:t>Painting</w:t>
            </w:r>
          </w:p>
          <w:p w14:paraId="6E367A35" w14:textId="77777777" w:rsidR="00784F13" w:rsidRPr="00955361" w:rsidRDefault="00784F13" w:rsidP="00286F6B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 xml:space="preserve">To </w:t>
            </w:r>
            <w:r w:rsidRPr="00955361">
              <w:rPr>
                <w:rFonts w:ascii="SassoonCRInfant" w:hAnsi="SassoonCRInfant"/>
                <w:sz w:val="16"/>
                <w:szCs w:val="16"/>
              </w:rPr>
              <w:t>select an appropriate quantity of powder paint and add water successfully.</w:t>
            </w:r>
          </w:p>
          <w:p w14:paraId="60532206" w14:textId="77777777" w:rsidR="000A0B9B" w:rsidRPr="00955361" w:rsidRDefault="000A0B9B" w:rsidP="00286F6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6666A4AB" w14:textId="77777777" w:rsidR="006638FF" w:rsidRPr="00955361" w:rsidRDefault="006638FF" w:rsidP="00286F6B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learn a selection of ring games and dances (Farmer in his Dell, Ring of Ros</w:t>
            </w:r>
            <w:r w:rsidR="0019033F" w:rsidRPr="00955361">
              <w:rPr>
                <w:rFonts w:ascii="SassoonCRInfant" w:hAnsi="SassoonCRInfant"/>
                <w:sz w:val="16"/>
                <w:szCs w:val="16"/>
              </w:rPr>
              <w:t>es</w:t>
            </w:r>
            <w:r w:rsidRPr="00955361">
              <w:rPr>
                <w:rFonts w:ascii="SassoonCRInfant" w:hAnsi="SassoonCRInfant"/>
                <w:sz w:val="16"/>
                <w:szCs w:val="16"/>
              </w:rPr>
              <w:t xml:space="preserve"> In and Out </w:t>
            </w:r>
            <w:r w:rsidR="0019033F" w:rsidRPr="00955361">
              <w:rPr>
                <w:rFonts w:ascii="SassoonCRInfant" w:hAnsi="SassoonCRInfant"/>
                <w:sz w:val="16"/>
                <w:szCs w:val="16"/>
              </w:rPr>
              <w:t>D</w:t>
            </w:r>
            <w:r w:rsidRPr="00955361">
              <w:rPr>
                <w:rFonts w:ascii="SassoonCRInfant" w:hAnsi="SassoonCRInfant"/>
                <w:sz w:val="16"/>
                <w:szCs w:val="16"/>
              </w:rPr>
              <w:t xml:space="preserve">usty </w:t>
            </w:r>
            <w:r w:rsidR="0019033F" w:rsidRPr="00955361">
              <w:rPr>
                <w:rFonts w:ascii="SassoonCRInfant" w:hAnsi="SassoonCRInfant"/>
                <w:sz w:val="16"/>
                <w:szCs w:val="16"/>
              </w:rPr>
              <w:t>Bluebells, Hokey Cokey)</w:t>
            </w:r>
          </w:p>
          <w:p w14:paraId="3AB7C66A" w14:textId="77777777" w:rsidR="007443FC" w:rsidRPr="00955361" w:rsidRDefault="007443FC" w:rsidP="00286F6B">
            <w:pPr>
              <w:rPr>
                <w:rFonts w:ascii="SassoonCRInfant" w:hAnsi="SassoonCRInfant"/>
                <w:sz w:val="16"/>
                <w:szCs w:val="16"/>
              </w:rPr>
            </w:pPr>
          </w:p>
          <w:p w14:paraId="3F4DE728" w14:textId="6258B1F2" w:rsidR="007443FC" w:rsidRPr="00955361" w:rsidRDefault="007443FC" w:rsidP="00286F6B">
            <w:pPr>
              <w:rPr>
                <w:rFonts w:ascii="SassoonCRInfant" w:hAnsi="SassoonCRInfant"/>
                <w:sz w:val="16"/>
                <w:szCs w:val="16"/>
              </w:rPr>
            </w:pPr>
            <w:r w:rsidRPr="00955361">
              <w:rPr>
                <w:rFonts w:ascii="SassoonCRInfant" w:hAnsi="SassoonCRInfant"/>
                <w:sz w:val="16"/>
                <w:szCs w:val="16"/>
              </w:rPr>
              <w:t>To introduce a storyline into their play</w:t>
            </w:r>
          </w:p>
        </w:tc>
      </w:tr>
    </w:tbl>
    <w:p w14:paraId="4F25F4C2" w14:textId="77777777" w:rsidR="00873F7C" w:rsidRPr="001208A6" w:rsidRDefault="00873F7C">
      <w:pPr>
        <w:rPr>
          <w:rFonts w:ascii="SassoonCRInfant" w:hAnsi="SassoonCRInfant"/>
          <w:sz w:val="16"/>
          <w:szCs w:val="16"/>
        </w:rPr>
      </w:pPr>
    </w:p>
    <w:p w14:paraId="08995053" w14:textId="77777777" w:rsidR="00873F7C" w:rsidRPr="001208A6" w:rsidRDefault="00873F7C">
      <w:pPr>
        <w:rPr>
          <w:rFonts w:ascii="SassoonCRInfant" w:hAnsi="SassoonCRInfant"/>
          <w:sz w:val="16"/>
          <w:szCs w:val="16"/>
        </w:rPr>
      </w:pPr>
    </w:p>
    <w:p w14:paraId="11176D33" w14:textId="77777777" w:rsidR="00873F7C" w:rsidRDefault="00873F7C"/>
    <w:p w14:paraId="4722E45E" w14:textId="77777777" w:rsidR="00873F7C" w:rsidRDefault="00873F7C"/>
    <w:p w14:paraId="7EC58A36" w14:textId="77777777" w:rsidR="00873F7C" w:rsidRDefault="00873F7C"/>
    <w:sectPr w:rsidR="00873F7C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Twinkl Cursive Looped Thi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18E2"/>
    <w:multiLevelType w:val="hybridMultilevel"/>
    <w:tmpl w:val="97E6D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14190"/>
    <w:multiLevelType w:val="multilevel"/>
    <w:tmpl w:val="CB8C34C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9" w:hanging="11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9" w:hanging="19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9" w:hanging="262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9" w:hanging="334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9" w:hanging="40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9" w:hanging="478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9" w:hanging="55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9" w:hanging="62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8507A72"/>
    <w:multiLevelType w:val="hybridMultilevel"/>
    <w:tmpl w:val="BE2E873C"/>
    <w:lvl w:ilvl="0" w:tplc="C6A07A20">
      <w:start w:val="2"/>
      <w:numFmt w:val="bullet"/>
      <w:lvlText w:val="-"/>
      <w:lvlJc w:val="left"/>
      <w:pPr>
        <w:ind w:left="410" w:hanging="360"/>
      </w:pPr>
      <w:rPr>
        <w:rFonts w:ascii="SassoonCRInfant" w:eastAsia="Arial" w:hAnsi="SassoonCRInfant" w:cs="Arial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552D76F8"/>
    <w:multiLevelType w:val="multilevel"/>
    <w:tmpl w:val="AF0E532A"/>
    <w:lvl w:ilvl="0">
      <w:start w:val="1"/>
      <w:numFmt w:val="bullet"/>
      <w:lvlText w:val="-"/>
      <w:lvlJc w:val="left"/>
      <w:pPr>
        <w:ind w:left="122" w:hanging="12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549" w:hanging="15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69" w:hanging="22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89" w:hanging="298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709" w:hanging="37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429" w:hanging="442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49" w:hanging="514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69" w:hanging="586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585E4E7D"/>
    <w:multiLevelType w:val="multilevel"/>
    <w:tmpl w:val="90A0C3F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9" w:hanging="118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9" w:hanging="19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9" w:hanging="262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9" w:hanging="334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9" w:hanging="406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9" w:hanging="4789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9" w:hanging="550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9" w:hanging="6229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072852707">
    <w:abstractNumId w:val="3"/>
  </w:num>
  <w:num w:numId="2" w16cid:durableId="2136370377">
    <w:abstractNumId w:val="4"/>
  </w:num>
  <w:num w:numId="3" w16cid:durableId="640883807">
    <w:abstractNumId w:val="1"/>
  </w:num>
  <w:num w:numId="4" w16cid:durableId="959266836">
    <w:abstractNumId w:val="0"/>
  </w:num>
  <w:num w:numId="5" w16cid:durableId="16215745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7C"/>
    <w:rsid w:val="00026817"/>
    <w:rsid w:val="00052A9B"/>
    <w:rsid w:val="00083879"/>
    <w:rsid w:val="000917F8"/>
    <w:rsid w:val="000A0B9B"/>
    <w:rsid w:val="000A41BB"/>
    <w:rsid w:val="000C1DBC"/>
    <w:rsid w:val="000C3DF2"/>
    <w:rsid w:val="000F1855"/>
    <w:rsid w:val="001208A6"/>
    <w:rsid w:val="0019033F"/>
    <w:rsid w:val="00191C7F"/>
    <w:rsid w:val="001B4847"/>
    <w:rsid w:val="001D0FFE"/>
    <w:rsid w:val="001D57A1"/>
    <w:rsid w:val="00203699"/>
    <w:rsid w:val="00246CD8"/>
    <w:rsid w:val="00283BE7"/>
    <w:rsid w:val="00286F6B"/>
    <w:rsid w:val="002C1EE0"/>
    <w:rsid w:val="002C76A1"/>
    <w:rsid w:val="002E1CE3"/>
    <w:rsid w:val="0033640A"/>
    <w:rsid w:val="00343EEB"/>
    <w:rsid w:val="003B674D"/>
    <w:rsid w:val="003C4E57"/>
    <w:rsid w:val="0040061F"/>
    <w:rsid w:val="00423B6B"/>
    <w:rsid w:val="004452AF"/>
    <w:rsid w:val="00460F73"/>
    <w:rsid w:val="004777F0"/>
    <w:rsid w:val="00496881"/>
    <w:rsid w:val="004A2C43"/>
    <w:rsid w:val="004C68D0"/>
    <w:rsid w:val="005971E5"/>
    <w:rsid w:val="006638FF"/>
    <w:rsid w:val="00671BA5"/>
    <w:rsid w:val="006A706E"/>
    <w:rsid w:val="006D7131"/>
    <w:rsid w:val="00711070"/>
    <w:rsid w:val="007443FC"/>
    <w:rsid w:val="0076218C"/>
    <w:rsid w:val="00784F13"/>
    <w:rsid w:val="007A781D"/>
    <w:rsid w:val="007F1326"/>
    <w:rsid w:val="0080202C"/>
    <w:rsid w:val="00827909"/>
    <w:rsid w:val="00873F7C"/>
    <w:rsid w:val="00880E23"/>
    <w:rsid w:val="00893336"/>
    <w:rsid w:val="00937FC5"/>
    <w:rsid w:val="00955361"/>
    <w:rsid w:val="00957A64"/>
    <w:rsid w:val="009A2EC9"/>
    <w:rsid w:val="009B3E33"/>
    <w:rsid w:val="009F2A26"/>
    <w:rsid w:val="00A5715A"/>
    <w:rsid w:val="00A6650A"/>
    <w:rsid w:val="00AB274F"/>
    <w:rsid w:val="00AC630A"/>
    <w:rsid w:val="00BE5526"/>
    <w:rsid w:val="00C57632"/>
    <w:rsid w:val="00C77B22"/>
    <w:rsid w:val="00C96019"/>
    <w:rsid w:val="00CA0902"/>
    <w:rsid w:val="00E25EE6"/>
    <w:rsid w:val="00E71DA6"/>
    <w:rsid w:val="00E82162"/>
    <w:rsid w:val="00E91CE2"/>
    <w:rsid w:val="00E9426D"/>
    <w:rsid w:val="00EE1B76"/>
    <w:rsid w:val="00F13232"/>
    <w:rsid w:val="00F170F4"/>
    <w:rsid w:val="00F65B5C"/>
    <w:rsid w:val="00F71842"/>
    <w:rsid w:val="00FA0083"/>
    <w:rsid w:val="00F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0D85"/>
  <w15:docId w15:val="{14D4405E-554C-4AC1-B97D-8A750B5D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4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5C9"/>
  </w:style>
  <w:style w:type="paragraph" w:styleId="Footer">
    <w:name w:val="footer"/>
    <w:basedOn w:val="Normal"/>
    <w:link w:val="FooterChar"/>
    <w:uiPriority w:val="99"/>
    <w:unhideWhenUsed/>
    <w:rsid w:val="004465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5C9"/>
  </w:style>
  <w:style w:type="character" w:styleId="Strong">
    <w:name w:val="Strong"/>
    <w:basedOn w:val="DefaultParagraphFont"/>
    <w:uiPriority w:val="22"/>
    <w:qFormat/>
    <w:rsid w:val="00002C4B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TableParagraph">
    <w:name w:val="Table Paragraph"/>
    <w:basedOn w:val="Normal"/>
    <w:uiPriority w:val="1"/>
    <w:qFormat/>
    <w:rsid w:val="00BE5526"/>
    <w:pPr>
      <w:widowControl w:val="0"/>
      <w:autoSpaceDE w:val="0"/>
      <w:autoSpaceDN w:val="0"/>
      <w:spacing w:after="0" w:line="240" w:lineRule="auto"/>
      <w:ind w:left="97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BE5526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WSP977x69jmSlSTCMph/NZWqFg==">AMUW2mWOx6Y+SI2JNsy9fLRmiX2TTWaQ3MoUDbe6jz6SYRjL/b5yI0TLZhynGCkS4q/qrywH14DZV0ZYzoL4H7oGSOkmKitn9z+RBmcL3N1wCSzD2HMdaxo=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15481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Philips</dc:creator>
  <cp:lastModifiedBy>Sharon Philips</cp:lastModifiedBy>
  <cp:revision>72</cp:revision>
  <dcterms:created xsi:type="dcterms:W3CDTF">2022-10-18T18:09:00Z</dcterms:created>
  <dcterms:modified xsi:type="dcterms:W3CDTF">2022-10-30T19:55:00Z</dcterms:modified>
</cp:coreProperties>
</file>