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D209" w14:textId="2F0FAFFE" w:rsidR="00AA324A" w:rsidRDefault="00AA324A" w:rsidP="00AA324A">
      <w:pPr>
        <w:jc w:val="center"/>
        <w:rPr>
          <w:rFonts w:ascii="Arial" w:hAnsi="Arial" w:cs="Arial"/>
          <w:sz w:val="60"/>
          <w:szCs w:val="60"/>
        </w:rPr>
      </w:pPr>
      <w:proofErr w:type="spellStart"/>
      <w:r w:rsidRPr="00AA324A">
        <w:rPr>
          <w:rFonts w:ascii="Arial" w:hAnsi="Arial" w:cs="Arial"/>
          <w:sz w:val="60"/>
          <w:szCs w:val="60"/>
        </w:rPr>
        <w:t>Cambois</w:t>
      </w:r>
      <w:proofErr w:type="spellEnd"/>
      <w:r w:rsidRPr="00AA324A">
        <w:rPr>
          <w:rFonts w:ascii="Arial" w:hAnsi="Arial" w:cs="Arial"/>
          <w:sz w:val="60"/>
          <w:szCs w:val="60"/>
        </w:rPr>
        <w:t xml:space="preserve"> Primary School</w:t>
      </w:r>
    </w:p>
    <w:p w14:paraId="07DF7840" w14:textId="559CE9DE" w:rsidR="00AA324A" w:rsidRPr="00AA324A" w:rsidRDefault="00AA324A" w:rsidP="00AA324A">
      <w:pPr>
        <w:jc w:val="center"/>
        <w:rPr>
          <w:rFonts w:ascii="Arial" w:hAnsi="Arial" w:cs="Arial"/>
          <w:sz w:val="60"/>
          <w:szCs w:val="60"/>
        </w:rPr>
      </w:pPr>
    </w:p>
    <w:p w14:paraId="364328F7" w14:textId="7FC4C1FC" w:rsidR="00AA324A" w:rsidRPr="00AA324A" w:rsidRDefault="00AA324A" w:rsidP="00AA324A">
      <w:pPr>
        <w:jc w:val="center"/>
        <w:rPr>
          <w:rFonts w:ascii="Arial" w:hAnsi="Arial" w:cs="Arial"/>
          <w:sz w:val="60"/>
          <w:szCs w:val="60"/>
        </w:rPr>
      </w:pPr>
      <w:r>
        <w:rPr>
          <w:noProof/>
        </w:rPr>
        <w:drawing>
          <wp:anchor distT="0" distB="0" distL="114300" distR="114300" simplePos="0" relativeHeight="251659264" behindDoc="0" locked="0" layoutInCell="1" allowOverlap="1" wp14:anchorId="28ED9DCA" wp14:editId="6BD5799F">
            <wp:simplePos x="0" y="0"/>
            <wp:positionH relativeFrom="column">
              <wp:posOffset>2097024</wp:posOffset>
            </wp:positionH>
            <wp:positionV relativeFrom="paragraph">
              <wp:posOffset>122047</wp:posOffset>
            </wp:positionV>
            <wp:extent cx="1351915" cy="135191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915" cy="1351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8DB91" w14:textId="02130767" w:rsidR="00AA324A" w:rsidRPr="00AA324A" w:rsidRDefault="00AA324A" w:rsidP="00AA324A">
      <w:pPr>
        <w:jc w:val="center"/>
        <w:rPr>
          <w:rFonts w:ascii="Arial" w:hAnsi="Arial" w:cs="Arial"/>
          <w:sz w:val="60"/>
          <w:szCs w:val="60"/>
        </w:rPr>
      </w:pPr>
    </w:p>
    <w:p w14:paraId="6A562373" w14:textId="059AEA4B" w:rsidR="00AA324A" w:rsidRPr="00AA324A" w:rsidRDefault="00AA324A" w:rsidP="00AA324A">
      <w:pPr>
        <w:jc w:val="center"/>
        <w:rPr>
          <w:rFonts w:ascii="Arial" w:hAnsi="Arial" w:cs="Arial"/>
          <w:sz w:val="60"/>
          <w:szCs w:val="60"/>
        </w:rPr>
      </w:pPr>
    </w:p>
    <w:p w14:paraId="1C3FB74D" w14:textId="77777777" w:rsidR="00AA324A" w:rsidRDefault="00AA324A" w:rsidP="00AA324A">
      <w:pPr>
        <w:jc w:val="center"/>
        <w:rPr>
          <w:rFonts w:ascii="Arial" w:hAnsi="Arial" w:cs="Arial"/>
          <w:b/>
          <w:bCs/>
          <w:sz w:val="60"/>
          <w:szCs w:val="60"/>
        </w:rPr>
      </w:pPr>
    </w:p>
    <w:p w14:paraId="4FA86817" w14:textId="77777777" w:rsidR="00AA324A" w:rsidRDefault="00AA324A" w:rsidP="00AA324A">
      <w:pPr>
        <w:jc w:val="center"/>
        <w:rPr>
          <w:rFonts w:ascii="Arial" w:hAnsi="Arial" w:cs="Arial"/>
          <w:b/>
          <w:bCs/>
          <w:sz w:val="60"/>
          <w:szCs w:val="60"/>
        </w:rPr>
      </w:pPr>
    </w:p>
    <w:p w14:paraId="56C1CBE0" w14:textId="77777777" w:rsidR="00AA324A" w:rsidRDefault="00AA324A" w:rsidP="00AA324A">
      <w:pPr>
        <w:jc w:val="center"/>
        <w:rPr>
          <w:rFonts w:ascii="Arial" w:hAnsi="Arial" w:cs="Arial"/>
          <w:b/>
          <w:bCs/>
          <w:sz w:val="60"/>
          <w:szCs w:val="60"/>
        </w:rPr>
      </w:pPr>
    </w:p>
    <w:p w14:paraId="231AE7DC" w14:textId="0AAE2B5A" w:rsidR="00AA324A" w:rsidRPr="00AA324A" w:rsidRDefault="00AA324A" w:rsidP="00AA324A">
      <w:pPr>
        <w:jc w:val="center"/>
        <w:rPr>
          <w:rFonts w:ascii="Arial" w:hAnsi="Arial" w:cs="Arial"/>
          <w:b/>
          <w:bCs/>
          <w:sz w:val="60"/>
          <w:szCs w:val="60"/>
        </w:rPr>
      </w:pPr>
      <w:r w:rsidRPr="00AA324A">
        <w:rPr>
          <w:rFonts w:ascii="Arial" w:hAnsi="Arial" w:cs="Arial"/>
          <w:b/>
          <w:bCs/>
          <w:sz w:val="60"/>
          <w:szCs w:val="60"/>
        </w:rPr>
        <w:t>School Uniform Policy</w:t>
      </w:r>
    </w:p>
    <w:p w14:paraId="09E3056B" w14:textId="65539969" w:rsidR="00AA324A" w:rsidRPr="00AA324A" w:rsidRDefault="00AA324A" w:rsidP="00AA324A">
      <w:pPr>
        <w:jc w:val="center"/>
        <w:rPr>
          <w:rFonts w:ascii="Arial" w:hAnsi="Arial" w:cs="Arial"/>
          <w:sz w:val="60"/>
          <w:szCs w:val="60"/>
        </w:rPr>
      </w:pPr>
    </w:p>
    <w:p w14:paraId="5331432D" w14:textId="23EAF170" w:rsidR="00AA324A" w:rsidRPr="00AA324A" w:rsidRDefault="00AA324A" w:rsidP="00AA324A">
      <w:pPr>
        <w:jc w:val="center"/>
        <w:rPr>
          <w:rFonts w:ascii="Arial" w:hAnsi="Arial" w:cs="Arial"/>
          <w:sz w:val="60"/>
          <w:szCs w:val="60"/>
        </w:rPr>
      </w:pPr>
    </w:p>
    <w:p w14:paraId="073D123C" w14:textId="4CF13248" w:rsidR="00AA324A" w:rsidRPr="00AA324A" w:rsidRDefault="00AA324A" w:rsidP="00AA324A">
      <w:pPr>
        <w:jc w:val="center"/>
        <w:rPr>
          <w:rFonts w:ascii="Arial" w:hAnsi="Arial" w:cs="Arial"/>
          <w:sz w:val="60"/>
          <w:szCs w:val="60"/>
        </w:rPr>
      </w:pPr>
    </w:p>
    <w:p w14:paraId="7AFACFD9" w14:textId="30F64267" w:rsidR="00AA324A" w:rsidRDefault="00AA324A" w:rsidP="00AA324A">
      <w:pPr>
        <w:jc w:val="center"/>
        <w:rPr>
          <w:rFonts w:ascii="Arial" w:hAnsi="Arial" w:cs="Arial"/>
          <w:sz w:val="60"/>
          <w:szCs w:val="60"/>
        </w:rPr>
      </w:pPr>
      <w:r w:rsidRPr="00AA324A">
        <w:rPr>
          <w:rFonts w:ascii="Arial" w:hAnsi="Arial" w:cs="Arial"/>
          <w:sz w:val="60"/>
          <w:szCs w:val="60"/>
        </w:rPr>
        <w:t>May 2022</w:t>
      </w:r>
    </w:p>
    <w:p w14:paraId="725E3697" w14:textId="23614282" w:rsidR="00AA324A" w:rsidRDefault="00AA324A" w:rsidP="00AA324A">
      <w:pPr>
        <w:jc w:val="center"/>
        <w:rPr>
          <w:rFonts w:ascii="Arial" w:hAnsi="Arial" w:cs="Arial"/>
          <w:sz w:val="60"/>
          <w:szCs w:val="60"/>
        </w:rPr>
      </w:pPr>
    </w:p>
    <w:p w14:paraId="65412E3F" w14:textId="1098097F" w:rsidR="00AA324A" w:rsidRDefault="00AA324A" w:rsidP="00AA324A">
      <w:pPr>
        <w:jc w:val="center"/>
        <w:rPr>
          <w:rFonts w:ascii="Arial" w:hAnsi="Arial" w:cs="Arial"/>
          <w:sz w:val="60"/>
          <w:szCs w:val="60"/>
        </w:rPr>
      </w:pPr>
    </w:p>
    <w:p w14:paraId="33B1021D" w14:textId="28AAD61F" w:rsidR="00AA324A" w:rsidRDefault="00AA324A" w:rsidP="00AA324A">
      <w:pPr>
        <w:jc w:val="center"/>
        <w:rPr>
          <w:rFonts w:ascii="Arial" w:hAnsi="Arial" w:cs="Arial"/>
          <w:sz w:val="60"/>
          <w:szCs w:val="60"/>
        </w:rPr>
      </w:pPr>
    </w:p>
    <w:p w14:paraId="3CE536F5" w14:textId="407A2AB9" w:rsidR="00AA324A" w:rsidRDefault="00AA324A" w:rsidP="00AA324A">
      <w:pPr>
        <w:jc w:val="center"/>
        <w:rPr>
          <w:rFonts w:ascii="Arial" w:hAnsi="Arial" w:cs="Arial"/>
          <w:sz w:val="60"/>
          <w:szCs w:val="60"/>
        </w:rPr>
      </w:pPr>
    </w:p>
    <w:p w14:paraId="29C5CD41" w14:textId="24600C7C" w:rsidR="00AA324A" w:rsidRDefault="00AA324A" w:rsidP="00AA324A">
      <w:pPr>
        <w:jc w:val="center"/>
        <w:rPr>
          <w:rFonts w:ascii="Arial" w:hAnsi="Arial" w:cs="Arial"/>
          <w:sz w:val="60"/>
          <w:szCs w:val="60"/>
        </w:rPr>
      </w:pPr>
    </w:p>
    <w:p w14:paraId="3EA685FF" w14:textId="156F6A18" w:rsidR="00AA324A" w:rsidRDefault="00AA324A" w:rsidP="00AA324A">
      <w:pPr>
        <w:jc w:val="center"/>
        <w:rPr>
          <w:rFonts w:ascii="Arial" w:hAnsi="Arial" w:cs="Arial"/>
          <w:sz w:val="60"/>
          <w:szCs w:val="60"/>
        </w:rPr>
      </w:pPr>
    </w:p>
    <w:p w14:paraId="6E45E81E" w14:textId="4EA15F96" w:rsidR="00AA324A" w:rsidRDefault="00AA324A" w:rsidP="00AA324A">
      <w:pPr>
        <w:jc w:val="center"/>
        <w:rPr>
          <w:rFonts w:ascii="Arial" w:hAnsi="Arial" w:cs="Arial"/>
          <w:sz w:val="60"/>
          <w:szCs w:val="60"/>
        </w:rPr>
      </w:pPr>
    </w:p>
    <w:p w14:paraId="1FDCD4C9" w14:textId="77777777" w:rsidR="00AA324A" w:rsidRDefault="00AA324A" w:rsidP="00AA324A">
      <w:pPr>
        <w:jc w:val="center"/>
        <w:rPr>
          <w:rFonts w:ascii="Arial" w:hAnsi="Arial" w:cs="Arial"/>
          <w:sz w:val="60"/>
          <w:szCs w:val="60"/>
        </w:rPr>
      </w:pPr>
    </w:p>
    <w:p w14:paraId="58FCCC26"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b/>
          <w:bCs/>
          <w:color w:val="000000"/>
          <w:sz w:val="23"/>
          <w:szCs w:val="23"/>
          <w:bdr w:val="none" w:sz="0" w:space="0" w:color="auto" w:frame="1"/>
          <w:lang w:eastAsia="en-GB"/>
        </w:rPr>
        <w:t> Introduction</w:t>
      </w:r>
    </w:p>
    <w:p w14:paraId="7530BFD8"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6A3CACD7"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 xml:space="preserve">1.1 It is our policy that all children should be encouraged to wear school uniform when attending school, or when participating in a school organised event outside normal school </w:t>
      </w:r>
      <w:proofErr w:type="gramStart"/>
      <w:r w:rsidRPr="00AA324A">
        <w:rPr>
          <w:rFonts w:ascii="Arial" w:eastAsia="Times New Roman" w:hAnsi="Arial" w:cs="Arial"/>
          <w:color w:val="000000"/>
          <w:sz w:val="23"/>
          <w:szCs w:val="23"/>
          <w:bdr w:val="none" w:sz="0" w:space="0" w:color="auto" w:frame="1"/>
          <w:lang w:eastAsia="en-GB"/>
        </w:rPr>
        <w:t>hours</w:t>
      </w:r>
      <w:proofErr w:type="gramEnd"/>
      <w:r w:rsidRPr="00AA324A">
        <w:rPr>
          <w:rFonts w:ascii="Arial" w:eastAsia="Times New Roman" w:hAnsi="Arial" w:cs="Arial"/>
          <w:color w:val="000000"/>
          <w:sz w:val="23"/>
          <w:szCs w:val="23"/>
          <w:bdr w:val="none" w:sz="0" w:space="0" w:color="auto" w:frame="1"/>
          <w:lang w:eastAsia="en-GB"/>
        </w:rPr>
        <w:t>. We provide a list of the items suggested for school uniform on our school website and they are listed below for ease of reference.</w:t>
      </w:r>
    </w:p>
    <w:p w14:paraId="34BF992F"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35647B30"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1.2 The DfE (Department for Education) ‘strongly encourages schools to have a uniform’ as they believe ‘it can play a valuable role in contributing to the ethos of a school and set an appropriate tone.’</w:t>
      </w:r>
    </w:p>
    <w:p w14:paraId="6AD6B57B"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49FD0FBE"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b/>
          <w:bCs/>
          <w:color w:val="000000"/>
          <w:sz w:val="23"/>
          <w:szCs w:val="23"/>
          <w:bdr w:val="none" w:sz="0" w:space="0" w:color="auto" w:frame="1"/>
          <w:lang w:eastAsia="en-GB"/>
        </w:rPr>
        <w:t>2. Aims and objectives</w:t>
      </w:r>
    </w:p>
    <w:p w14:paraId="0C51C0C5"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375D09C1"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Our policy is based on the notion that a school uniform:</w:t>
      </w:r>
    </w:p>
    <w:p w14:paraId="074BEFD5"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073C7322" w14:textId="77777777" w:rsidR="00AA324A" w:rsidRPr="00AA324A" w:rsidRDefault="00AA324A" w:rsidP="00AA324A">
      <w:pPr>
        <w:numPr>
          <w:ilvl w:val="0"/>
          <w:numId w:val="1"/>
        </w:numPr>
        <w:ind w:left="915"/>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promotes a sense of pride in the school;</w:t>
      </w:r>
    </w:p>
    <w:p w14:paraId="35198E08" w14:textId="77777777" w:rsidR="00AA324A" w:rsidRPr="00AA324A" w:rsidRDefault="00AA324A" w:rsidP="00AA324A">
      <w:pPr>
        <w:numPr>
          <w:ilvl w:val="0"/>
          <w:numId w:val="1"/>
        </w:numPr>
        <w:ind w:left="915"/>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engenders a feeling of community and belonging</w:t>
      </w:r>
    </w:p>
    <w:p w14:paraId="306AA8F7" w14:textId="77777777" w:rsidR="00AA324A" w:rsidRPr="00AA324A" w:rsidRDefault="00AA324A" w:rsidP="00AA324A">
      <w:pPr>
        <w:numPr>
          <w:ilvl w:val="0"/>
          <w:numId w:val="1"/>
        </w:numPr>
        <w:ind w:left="915"/>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builds a sense of identity;</w:t>
      </w:r>
    </w:p>
    <w:p w14:paraId="06E0E054" w14:textId="77777777" w:rsidR="00AA324A" w:rsidRPr="00AA324A" w:rsidRDefault="00AA324A" w:rsidP="00AA324A">
      <w:pPr>
        <w:numPr>
          <w:ilvl w:val="0"/>
          <w:numId w:val="1"/>
        </w:numPr>
        <w:ind w:left="915"/>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is practical and smart;</w:t>
      </w:r>
    </w:p>
    <w:p w14:paraId="7C0AACC3" w14:textId="77777777" w:rsidR="00AA324A" w:rsidRPr="00AA324A" w:rsidRDefault="00AA324A" w:rsidP="00AA324A">
      <w:pPr>
        <w:numPr>
          <w:ilvl w:val="0"/>
          <w:numId w:val="1"/>
        </w:numPr>
        <w:ind w:left="915"/>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identifies the children with the school;</w:t>
      </w:r>
    </w:p>
    <w:p w14:paraId="4092A229" w14:textId="77777777" w:rsidR="00AA324A" w:rsidRPr="00AA324A" w:rsidRDefault="00AA324A" w:rsidP="00AA324A">
      <w:pPr>
        <w:numPr>
          <w:ilvl w:val="0"/>
          <w:numId w:val="1"/>
        </w:numPr>
        <w:ind w:left="915"/>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is not distracting in class (as fashion clothes might be);</w:t>
      </w:r>
    </w:p>
    <w:p w14:paraId="5463D955" w14:textId="77777777" w:rsidR="00AA324A" w:rsidRPr="00AA324A" w:rsidRDefault="00AA324A" w:rsidP="00AA324A">
      <w:pPr>
        <w:numPr>
          <w:ilvl w:val="0"/>
          <w:numId w:val="1"/>
        </w:numPr>
        <w:ind w:left="915"/>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makes children feel equal to their peers in terms of appearance;</w:t>
      </w:r>
    </w:p>
    <w:p w14:paraId="159574F0" w14:textId="77777777" w:rsidR="00AA324A" w:rsidRPr="00AA324A" w:rsidRDefault="00AA324A" w:rsidP="00AA324A">
      <w:pPr>
        <w:numPr>
          <w:ilvl w:val="0"/>
          <w:numId w:val="1"/>
        </w:numPr>
        <w:ind w:left="915"/>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is regarded as suitable, and good value for money, by most parents;</w:t>
      </w:r>
    </w:p>
    <w:p w14:paraId="21B3D39C" w14:textId="77777777" w:rsidR="00AA324A" w:rsidRPr="00AA324A" w:rsidRDefault="00AA324A" w:rsidP="00AA324A">
      <w:pPr>
        <w:numPr>
          <w:ilvl w:val="0"/>
          <w:numId w:val="1"/>
        </w:numPr>
        <w:ind w:left="915"/>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supports positive behaviour;</w:t>
      </w:r>
    </w:p>
    <w:p w14:paraId="0AC9D8E6" w14:textId="3A884735" w:rsidR="00AA324A" w:rsidRPr="00AA324A" w:rsidRDefault="00AA324A" w:rsidP="00AA324A">
      <w:pPr>
        <w:numPr>
          <w:ilvl w:val="0"/>
          <w:numId w:val="1"/>
        </w:numPr>
        <w:ind w:left="915"/>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has been designed with health and safety in mind.</w:t>
      </w:r>
    </w:p>
    <w:p w14:paraId="1920A083" w14:textId="798A953D" w:rsidR="00AA324A" w:rsidRPr="00AA324A" w:rsidRDefault="00AA324A" w:rsidP="00AA324A">
      <w:pPr>
        <w:numPr>
          <w:ilvl w:val="0"/>
          <w:numId w:val="1"/>
        </w:numPr>
        <w:ind w:left="915"/>
        <w:textAlignment w:val="top"/>
        <w:rPr>
          <w:rFonts w:ascii="Arial" w:eastAsia="Times New Roman" w:hAnsi="Arial" w:cs="Arial"/>
          <w:color w:val="102D97"/>
          <w:sz w:val="23"/>
          <w:szCs w:val="23"/>
          <w:lang w:eastAsia="en-GB"/>
        </w:rPr>
      </w:pPr>
      <w:r>
        <w:rPr>
          <w:rFonts w:ascii="Arial" w:eastAsia="Times New Roman" w:hAnsi="Arial" w:cs="Arial"/>
          <w:color w:val="000000"/>
          <w:sz w:val="23"/>
          <w:szCs w:val="23"/>
          <w:bdr w:val="none" w:sz="0" w:space="0" w:color="auto" w:frame="1"/>
          <w:lang w:eastAsia="en-GB"/>
        </w:rPr>
        <w:t xml:space="preserve">To minimise costs to parents </w:t>
      </w:r>
    </w:p>
    <w:p w14:paraId="7C929F21"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1FEFC24E"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b/>
          <w:bCs/>
          <w:color w:val="000000"/>
          <w:sz w:val="23"/>
          <w:szCs w:val="23"/>
          <w:bdr w:val="none" w:sz="0" w:space="0" w:color="auto" w:frame="1"/>
          <w:lang w:eastAsia="en-GB"/>
        </w:rPr>
        <w:t>3. Items of uniform</w:t>
      </w:r>
    </w:p>
    <w:p w14:paraId="4BFDF3FD"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68861FF4" w14:textId="56C54443" w:rsidR="00AA324A" w:rsidRDefault="00AA324A" w:rsidP="00AA324A">
      <w:pPr>
        <w:textAlignment w:val="top"/>
        <w:rPr>
          <w:rFonts w:ascii="Arial" w:eastAsia="Times New Roman" w:hAnsi="Arial" w:cs="Arial"/>
          <w:color w:val="000000"/>
          <w:sz w:val="23"/>
          <w:szCs w:val="23"/>
          <w:bdr w:val="none" w:sz="0" w:space="0" w:color="auto" w:frame="1"/>
          <w:lang w:eastAsia="en-GB"/>
        </w:rPr>
      </w:pPr>
      <w:r w:rsidRPr="00AA324A">
        <w:rPr>
          <w:rFonts w:ascii="Arial" w:eastAsia="Times New Roman" w:hAnsi="Arial" w:cs="Arial"/>
          <w:color w:val="000000"/>
          <w:sz w:val="23"/>
          <w:szCs w:val="23"/>
          <w:bdr w:val="none" w:sz="0" w:space="0" w:color="auto" w:frame="1"/>
          <w:lang w:eastAsia="en-GB"/>
        </w:rPr>
        <w:t xml:space="preserve">The school colours are </w:t>
      </w:r>
      <w:r>
        <w:rPr>
          <w:rFonts w:ascii="Arial" w:eastAsia="Times New Roman" w:hAnsi="Arial" w:cs="Arial"/>
          <w:color w:val="000000"/>
          <w:sz w:val="23"/>
          <w:szCs w:val="23"/>
          <w:bdr w:val="none" w:sz="0" w:space="0" w:color="auto" w:frame="1"/>
          <w:lang w:eastAsia="en-GB"/>
        </w:rPr>
        <w:t>blue jumpers and cardigans and grey or black skirts or trousers.</w:t>
      </w:r>
    </w:p>
    <w:p w14:paraId="68D8A12B" w14:textId="58C93878" w:rsidR="00AA324A" w:rsidRPr="00AA324A" w:rsidRDefault="00AA324A" w:rsidP="00AA324A">
      <w:pPr>
        <w:textAlignment w:val="top"/>
        <w:rPr>
          <w:rFonts w:ascii="Arial" w:eastAsia="Times New Roman" w:hAnsi="Arial" w:cs="Arial"/>
          <w:color w:val="102D97"/>
          <w:sz w:val="23"/>
          <w:szCs w:val="23"/>
          <w:lang w:eastAsia="en-GB"/>
        </w:rPr>
      </w:pPr>
    </w:p>
    <w:p w14:paraId="7C84B4D2"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0A19CCAF"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The following items comprise our school uniform:</w:t>
      </w:r>
    </w:p>
    <w:p w14:paraId="1ACE1ABC" w14:textId="44E66293" w:rsidR="00AA324A" w:rsidRPr="00AA324A" w:rsidRDefault="00AA324A" w:rsidP="00AA324A">
      <w:pPr>
        <w:pStyle w:val="ListParagraph"/>
        <w:numPr>
          <w:ilvl w:val="0"/>
          <w:numId w:val="4"/>
        </w:numPr>
        <w:textAlignment w:val="top"/>
        <w:rPr>
          <w:rFonts w:ascii="Arial" w:eastAsia="Times New Roman" w:hAnsi="Arial" w:cs="Arial"/>
          <w:color w:val="000000" w:themeColor="text1"/>
          <w:sz w:val="23"/>
          <w:szCs w:val="23"/>
          <w:lang w:eastAsia="en-GB"/>
        </w:rPr>
      </w:pPr>
      <w:r w:rsidRPr="00AA324A">
        <w:rPr>
          <w:rFonts w:ascii="Arial" w:eastAsia="Times New Roman" w:hAnsi="Arial" w:cs="Arial"/>
          <w:color w:val="000000" w:themeColor="text1"/>
          <w:sz w:val="23"/>
          <w:szCs w:val="23"/>
          <w:lang w:eastAsia="en-GB"/>
        </w:rPr>
        <w:t xml:space="preserve">Royal blue jumper or cardigan – it does not have to have the school logo on and can be bought from many </w:t>
      </w:r>
      <w:proofErr w:type="gramStart"/>
      <w:r w:rsidRPr="00AA324A">
        <w:rPr>
          <w:rFonts w:ascii="Arial" w:eastAsia="Times New Roman" w:hAnsi="Arial" w:cs="Arial"/>
          <w:color w:val="000000" w:themeColor="text1"/>
          <w:sz w:val="23"/>
          <w:szCs w:val="23"/>
          <w:lang w:eastAsia="en-GB"/>
        </w:rPr>
        <w:t>High street</w:t>
      </w:r>
      <w:proofErr w:type="gramEnd"/>
      <w:r w:rsidRPr="00AA324A">
        <w:rPr>
          <w:rFonts w:ascii="Arial" w:eastAsia="Times New Roman" w:hAnsi="Arial" w:cs="Arial"/>
          <w:color w:val="000000" w:themeColor="text1"/>
          <w:sz w:val="23"/>
          <w:szCs w:val="23"/>
          <w:lang w:eastAsia="en-GB"/>
        </w:rPr>
        <w:t xml:space="preserve"> supermarkets</w:t>
      </w:r>
    </w:p>
    <w:p w14:paraId="556073D3" w14:textId="292EA5FE" w:rsidR="00AA324A" w:rsidRPr="00AA324A" w:rsidRDefault="00AA324A" w:rsidP="00AA324A">
      <w:pPr>
        <w:pStyle w:val="ListParagraph"/>
        <w:numPr>
          <w:ilvl w:val="0"/>
          <w:numId w:val="4"/>
        </w:numPr>
        <w:textAlignment w:val="top"/>
        <w:rPr>
          <w:rFonts w:ascii="Arial" w:eastAsia="Times New Roman" w:hAnsi="Arial" w:cs="Arial"/>
          <w:color w:val="000000" w:themeColor="text1"/>
          <w:sz w:val="23"/>
          <w:szCs w:val="23"/>
          <w:lang w:eastAsia="en-GB"/>
        </w:rPr>
      </w:pPr>
      <w:r w:rsidRPr="00AA324A">
        <w:rPr>
          <w:rFonts w:ascii="Arial" w:eastAsia="Times New Roman" w:hAnsi="Arial" w:cs="Arial"/>
          <w:color w:val="000000" w:themeColor="text1"/>
          <w:sz w:val="23"/>
          <w:szCs w:val="23"/>
          <w:lang w:eastAsia="en-GB"/>
        </w:rPr>
        <w:t>Black or grey trousers, skirts, joggers</w:t>
      </w:r>
    </w:p>
    <w:p w14:paraId="7DA2D471" w14:textId="43B9BED4" w:rsidR="00AA324A" w:rsidRDefault="00AA324A" w:rsidP="00AA324A">
      <w:pPr>
        <w:pStyle w:val="ListParagraph"/>
        <w:numPr>
          <w:ilvl w:val="0"/>
          <w:numId w:val="4"/>
        </w:numPr>
        <w:textAlignment w:val="top"/>
        <w:rPr>
          <w:rFonts w:ascii="Arial" w:eastAsia="Times New Roman" w:hAnsi="Arial" w:cs="Arial"/>
          <w:color w:val="000000" w:themeColor="text1"/>
          <w:sz w:val="23"/>
          <w:szCs w:val="23"/>
          <w:lang w:eastAsia="en-GB"/>
        </w:rPr>
      </w:pPr>
      <w:r w:rsidRPr="00AA324A">
        <w:rPr>
          <w:rFonts w:ascii="Arial" w:eastAsia="Times New Roman" w:hAnsi="Arial" w:cs="Arial"/>
          <w:color w:val="000000" w:themeColor="text1"/>
          <w:sz w:val="23"/>
          <w:szCs w:val="23"/>
          <w:lang w:eastAsia="en-GB"/>
        </w:rPr>
        <w:t>White polo shirts or shirts</w:t>
      </w:r>
    </w:p>
    <w:p w14:paraId="47DAA168" w14:textId="0899D775" w:rsidR="00AA324A" w:rsidRPr="00AA324A" w:rsidRDefault="00AA324A" w:rsidP="00AA324A">
      <w:pPr>
        <w:pStyle w:val="ListParagraph"/>
        <w:numPr>
          <w:ilvl w:val="0"/>
          <w:numId w:val="4"/>
        </w:numPr>
        <w:textAlignment w:val="top"/>
        <w:rPr>
          <w:rFonts w:ascii="Arial" w:eastAsia="Times New Roman" w:hAnsi="Arial" w:cs="Arial"/>
          <w:color w:val="000000" w:themeColor="text1"/>
          <w:sz w:val="23"/>
          <w:szCs w:val="23"/>
          <w:lang w:eastAsia="en-GB"/>
        </w:rPr>
      </w:pPr>
      <w:r>
        <w:rPr>
          <w:rFonts w:ascii="Arial" w:eastAsia="Times New Roman" w:hAnsi="Arial" w:cs="Arial"/>
          <w:color w:val="000000" w:themeColor="text1"/>
          <w:sz w:val="23"/>
          <w:szCs w:val="23"/>
          <w:lang w:eastAsia="en-GB"/>
        </w:rPr>
        <w:t>Sensible shoes or trainers</w:t>
      </w:r>
    </w:p>
    <w:p w14:paraId="17D088CC"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06DA128B" w14:textId="10EB5BC7" w:rsidR="00AA324A" w:rsidRDefault="00AA324A" w:rsidP="00AA324A">
      <w:pPr>
        <w:textAlignment w:val="top"/>
        <w:rPr>
          <w:rFonts w:ascii="Arial" w:eastAsia="Times New Roman" w:hAnsi="Arial" w:cs="Arial"/>
          <w:color w:val="000000"/>
          <w:sz w:val="23"/>
          <w:szCs w:val="23"/>
          <w:bdr w:val="none" w:sz="0" w:space="0" w:color="auto" w:frame="1"/>
          <w:lang w:eastAsia="en-GB"/>
        </w:rPr>
      </w:pPr>
      <w:r w:rsidRPr="00AA324A">
        <w:rPr>
          <w:rFonts w:ascii="Arial" w:eastAsia="Times New Roman" w:hAnsi="Arial" w:cs="Arial"/>
          <w:color w:val="000000"/>
          <w:sz w:val="23"/>
          <w:szCs w:val="23"/>
          <w:bdr w:val="none" w:sz="0" w:space="0" w:color="auto" w:frame="1"/>
          <w:lang w:eastAsia="en-GB"/>
        </w:rPr>
        <w:t>Our school PE kit comprises the following items:</w:t>
      </w:r>
    </w:p>
    <w:p w14:paraId="302CA494" w14:textId="58276DBF" w:rsidR="00AA324A" w:rsidRPr="00AA324A" w:rsidRDefault="00AA324A" w:rsidP="00AA324A">
      <w:pPr>
        <w:pStyle w:val="ListParagraph"/>
        <w:numPr>
          <w:ilvl w:val="0"/>
          <w:numId w:val="4"/>
        </w:numPr>
        <w:textAlignment w:val="top"/>
        <w:rPr>
          <w:rFonts w:ascii="Arial" w:eastAsia="Times New Roman" w:hAnsi="Arial" w:cs="Arial"/>
          <w:color w:val="000000" w:themeColor="text1"/>
          <w:sz w:val="23"/>
          <w:szCs w:val="23"/>
          <w:lang w:eastAsia="en-GB"/>
        </w:rPr>
      </w:pPr>
      <w:r w:rsidRPr="00AA324A">
        <w:rPr>
          <w:rFonts w:ascii="Arial" w:eastAsia="Times New Roman" w:hAnsi="Arial" w:cs="Arial"/>
          <w:color w:val="000000" w:themeColor="text1"/>
          <w:sz w:val="23"/>
          <w:szCs w:val="23"/>
          <w:lang w:eastAsia="en-GB"/>
        </w:rPr>
        <w:t xml:space="preserve">Royal blue hoodie – can be a </w:t>
      </w:r>
      <w:proofErr w:type="spellStart"/>
      <w:r w:rsidRPr="00AA324A">
        <w:rPr>
          <w:rFonts w:ascii="Arial" w:eastAsia="Times New Roman" w:hAnsi="Arial" w:cs="Arial"/>
          <w:color w:val="000000" w:themeColor="text1"/>
          <w:sz w:val="23"/>
          <w:szCs w:val="23"/>
          <w:lang w:eastAsia="en-GB"/>
        </w:rPr>
        <w:t>Cambois</w:t>
      </w:r>
      <w:proofErr w:type="spellEnd"/>
      <w:r w:rsidRPr="00AA324A">
        <w:rPr>
          <w:rFonts w:ascii="Arial" w:eastAsia="Times New Roman" w:hAnsi="Arial" w:cs="Arial"/>
          <w:color w:val="000000" w:themeColor="text1"/>
          <w:sz w:val="23"/>
          <w:szCs w:val="23"/>
          <w:lang w:eastAsia="en-GB"/>
        </w:rPr>
        <w:t xml:space="preserve"> one if you wish</w:t>
      </w:r>
    </w:p>
    <w:p w14:paraId="7BAA2388" w14:textId="71B3C51A" w:rsidR="00AA324A" w:rsidRPr="00AA324A" w:rsidRDefault="00AA324A" w:rsidP="00AA324A">
      <w:pPr>
        <w:pStyle w:val="ListParagraph"/>
        <w:numPr>
          <w:ilvl w:val="0"/>
          <w:numId w:val="4"/>
        </w:numPr>
        <w:textAlignment w:val="top"/>
        <w:rPr>
          <w:rFonts w:ascii="Arial" w:eastAsia="Times New Roman" w:hAnsi="Arial" w:cs="Arial"/>
          <w:color w:val="000000" w:themeColor="text1"/>
          <w:sz w:val="23"/>
          <w:szCs w:val="23"/>
          <w:lang w:eastAsia="en-GB"/>
        </w:rPr>
      </w:pPr>
      <w:r w:rsidRPr="00AA324A">
        <w:rPr>
          <w:rFonts w:ascii="Arial" w:eastAsia="Times New Roman" w:hAnsi="Arial" w:cs="Arial"/>
          <w:color w:val="000000" w:themeColor="text1"/>
          <w:sz w:val="23"/>
          <w:szCs w:val="23"/>
          <w:lang w:eastAsia="en-GB"/>
        </w:rPr>
        <w:t>White t shirt</w:t>
      </w:r>
    </w:p>
    <w:p w14:paraId="189D730E" w14:textId="62B0795F" w:rsidR="00AA324A" w:rsidRPr="00AA324A" w:rsidRDefault="00AA324A" w:rsidP="00AA324A">
      <w:pPr>
        <w:pStyle w:val="ListParagraph"/>
        <w:numPr>
          <w:ilvl w:val="0"/>
          <w:numId w:val="4"/>
        </w:numPr>
        <w:textAlignment w:val="top"/>
        <w:rPr>
          <w:rFonts w:ascii="Arial" w:eastAsia="Times New Roman" w:hAnsi="Arial" w:cs="Arial"/>
          <w:color w:val="000000" w:themeColor="text1"/>
          <w:sz w:val="23"/>
          <w:szCs w:val="23"/>
          <w:lang w:eastAsia="en-GB"/>
        </w:rPr>
      </w:pPr>
      <w:r w:rsidRPr="00AA324A">
        <w:rPr>
          <w:rFonts w:ascii="Arial" w:eastAsia="Times New Roman" w:hAnsi="Arial" w:cs="Arial"/>
          <w:color w:val="000000" w:themeColor="text1"/>
          <w:sz w:val="23"/>
          <w:szCs w:val="23"/>
          <w:lang w:eastAsia="en-GB"/>
        </w:rPr>
        <w:t>Dark joggers or shorts</w:t>
      </w:r>
    </w:p>
    <w:p w14:paraId="272D0DE6" w14:textId="3754718A" w:rsidR="00AA324A" w:rsidRPr="00AA324A" w:rsidRDefault="00AA324A" w:rsidP="00AA324A">
      <w:pPr>
        <w:pStyle w:val="ListParagraph"/>
        <w:numPr>
          <w:ilvl w:val="0"/>
          <w:numId w:val="4"/>
        </w:numPr>
        <w:textAlignment w:val="top"/>
        <w:rPr>
          <w:rFonts w:ascii="Arial" w:eastAsia="Times New Roman" w:hAnsi="Arial" w:cs="Arial"/>
          <w:color w:val="000000" w:themeColor="text1"/>
          <w:sz w:val="23"/>
          <w:szCs w:val="23"/>
          <w:lang w:eastAsia="en-GB"/>
        </w:rPr>
      </w:pPr>
      <w:r w:rsidRPr="00AA324A">
        <w:rPr>
          <w:rFonts w:ascii="Arial" w:eastAsia="Times New Roman" w:hAnsi="Arial" w:cs="Arial"/>
          <w:color w:val="000000" w:themeColor="text1"/>
          <w:sz w:val="23"/>
          <w:szCs w:val="23"/>
          <w:lang w:eastAsia="en-GB"/>
        </w:rPr>
        <w:t xml:space="preserve">Trainers or </w:t>
      </w:r>
      <w:proofErr w:type="spellStart"/>
      <w:r w:rsidRPr="00AA324A">
        <w:rPr>
          <w:rFonts w:ascii="Arial" w:eastAsia="Times New Roman" w:hAnsi="Arial" w:cs="Arial"/>
          <w:color w:val="000000" w:themeColor="text1"/>
          <w:sz w:val="23"/>
          <w:szCs w:val="23"/>
          <w:lang w:eastAsia="en-GB"/>
        </w:rPr>
        <w:t>sandshoesfor</w:t>
      </w:r>
      <w:proofErr w:type="spellEnd"/>
      <w:r w:rsidRPr="00AA324A">
        <w:rPr>
          <w:rFonts w:ascii="Arial" w:eastAsia="Times New Roman" w:hAnsi="Arial" w:cs="Arial"/>
          <w:color w:val="000000" w:themeColor="text1"/>
          <w:sz w:val="23"/>
          <w:szCs w:val="23"/>
          <w:lang w:eastAsia="en-GB"/>
        </w:rPr>
        <w:t xml:space="preserve"> indoors.</w:t>
      </w:r>
    </w:p>
    <w:p w14:paraId="5FF1C2A5" w14:textId="548C3780" w:rsidR="00AA324A" w:rsidRPr="00AA324A" w:rsidRDefault="00AA324A" w:rsidP="00AA324A">
      <w:pPr>
        <w:textAlignment w:val="top"/>
        <w:rPr>
          <w:rFonts w:ascii="Arial" w:eastAsia="Times New Roman" w:hAnsi="Arial" w:cs="Arial"/>
          <w:color w:val="000000" w:themeColor="text1"/>
          <w:sz w:val="23"/>
          <w:szCs w:val="23"/>
          <w:lang w:eastAsia="en-GB"/>
        </w:rPr>
      </w:pPr>
    </w:p>
    <w:p w14:paraId="58C52B60"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b/>
          <w:bCs/>
          <w:color w:val="000000"/>
          <w:sz w:val="23"/>
          <w:szCs w:val="23"/>
          <w:bdr w:val="none" w:sz="0" w:space="0" w:color="auto" w:frame="1"/>
          <w:lang w:eastAsia="en-GB"/>
        </w:rPr>
        <w:t>4. Jewellery</w:t>
      </w:r>
    </w:p>
    <w:p w14:paraId="1F1DF03F"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5A9669B7"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4.1 In accordance with the Local Authority requirements on health and safety, we do not allow children to wear jewellery in our school.</w:t>
      </w:r>
    </w:p>
    <w:p w14:paraId="57628099"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78EC55BB"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lastRenderedPageBreak/>
        <w:t>4.2 The exceptions to this rule are small, simple studs in pierced ears, small objects of religious significance or wristwatches. “Smart” watches are strictly prohibited.</w:t>
      </w:r>
    </w:p>
    <w:p w14:paraId="1DA1D335"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64305DDC"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4.3 On days when children have Physical Education lessons and/or sporting activities, they should not wear jewellery to school. If children do attend school with jewellery, they will be asked to remove objects before Physical Education lessons or any other lessons where the wearing of such items constitutes a potential safety risk. Teachers and other members of staff do not take responsibility for the safe keeping of jewellery which has been removed.</w:t>
      </w:r>
    </w:p>
    <w:p w14:paraId="312747FA" w14:textId="002C515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4B010BED"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02334F3B" w14:textId="0CEE11E1" w:rsidR="00AA324A" w:rsidRPr="00AA324A" w:rsidRDefault="00AA324A" w:rsidP="00AA324A">
      <w:pPr>
        <w:textAlignment w:val="top"/>
        <w:rPr>
          <w:rFonts w:ascii="Arial" w:eastAsia="Times New Roman" w:hAnsi="Arial" w:cs="Arial"/>
          <w:color w:val="102D97"/>
          <w:sz w:val="23"/>
          <w:szCs w:val="23"/>
          <w:lang w:eastAsia="en-GB"/>
        </w:rPr>
      </w:pPr>
      <w:r>
        <w:rPr>
          <w:rFonts w:ascii="Arial" w:eastAsia="Times New Roman" w:hAnsi="Arial" w:cs="Arial"/>
          <w:b/>
          <w:bCs/>
          <w:color w:val="000000"/>
          <w:sz w:val="23"/>
          <w:szCs w:val="23"/>
          <w:bdr w:val="none" w:sz="0" w:space="0" w:color="auto" w:frame="1"/>
          <w:lang w:eastAsia="en-GB"/>
        </w:rPr>
        <w:t>5</w:t>
      </w:r>
      <w:r w:rsidRPr="00AA324A">
        <w:rPr>
          <w:rFonts w:ascii="Arial" w:eastAsia="Times New Roman" w:hAnsi="Arial" w:cs="Arial"/>
          <w:b/>
          <w:bCs/>
          <w:color w:val="000000"/>
          <w:sz w:val="23"/>
          <w:szCs w:val="23"/>
          <w:bdr w:val="none" w:sz="0" w:space="0" w:color="auto" w:frame="1"/>
          <w:lang w:eastAsia="en-GB"/>
        </w:rPr>
        <w:t>. The Role of Parents</w:t>
      </w:r>
    </w:p>
    <w:p w14:paraId="56B6D3E7" w14:textId="77777777" w:rsid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2E800353" w14:textId="1CD6B5B8"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 xml:space="preserve">We ask all parents who send their children to our school to support the ‘School Uniform Policy’. </w:t>
      </w:r>
      <w:r>
        <w:rPr>
          <w:rFonts w:ascii="Arial" w:eastAsia="Times New Roman" w:hAnsi="Arial" w:cs="Arial"/>
          <w:color w:val="000000"/>
          <w:sz w:val="23"/>
          <w:szCs w:val="23"/>
          <w:bdr w:val="none" w:sz="0" w:space="0" w:color="auto" w:frame="1"/>
          <w:lang w:eastAsia="en-GB"/>
        </w:rPr>
        <w:t xml:space="preserve">If expense is an </w:t>
      </w:r>
      <w:proofErr w:type="gramStart"/>
      <w:r>
        <w:rPr>
          <w:rFonts w:ascii="Arial" w:eastAsia="Times New Roman" w:hAnsi="Arial" w:cs="Arial"/>
          <w:color w:val="000000"/>
          <w:sz w:val="23"/>
          <w:szCs w:val="23"/>
          <w:bdr w:val="none" w:sz="0" w:space="0" w:color="auto" w:frame="1"/>
          <w:lang w:eastAsia="en-GB"/>
        </w:rPr>
        <w:t>issue</w:t>
      </w:r>
      <w:proofErr w:type="gramEnd"/>
      <w:r>
        <w:rPr>
          <w:rFonts w:ascii="Arial" w:eastAsia="Times New Roman" w:hAnsi="Arial" w:cs="Arial"/>
          <w:color w:val="000000"/>
          <w:sz w:val="23"/>
          <w:szCs w:val="23"/>
          <w:bdr w:val="none" w:sz="0" w:space="0" w:color="auto" w:frame="1"/>
          <w:lang w:eastAsia="en-GB"/>
        </w:rPr>
        <w:t xml:space="preserve"> we will support with purchasing school uniform and we have a swap shop in school of all items.</w:t>
      </w:r>
    </w:p>
    <w:p w14:paraId="31ACE822" w14:textId="5DCA137A"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515227D5"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57CEFB28" w14:textId="1903AEB1" w:rsidR="00AA324A" w:rsidRPr="00AA324A" w:rsidRDefault="00AA324A" w:rsidP="00AA324A">
      <w:pPr>
        <w:textAlignment w:val="top"/>
        <w:rPr>
          <w:rFonts w:ascii="Arial" w:eastAsia="Times New Roman" w:hAnsi="Arial" w:cs="Arial"/>
          <w:color w:val="102D97"/>
          <w:sz w:val="23"/>
          <w:szCs w:val="23"/>
          <w:lang w:eastAsia="en-GB"/>
        </w:rPr>
      </w:pPr>
      <w:r>
        <w:rPr>
          <w:rFonts w:ascii="Arial" w:eastAsia="Times New Roman" w:hAnsi="Arial" w:cs="Arial"/>
          <w:b/>
          <w:bCs/>
          <w:color w:val="000000"/>
          <w:sz w:val="23"/>
          <w:szCs w:val="23"/>
          <w:bdr w:val="none" w:sz="0" w:space="0" w:color="auto" w:frame="1"/>
          <w:lang w:eastAsia="en-GB"/>
        </w:rPr>
        <w:t>6</w:t>
      </w:r>
      <w:r w:rsidRPr="00AA324A">
        <w:rPr>
          <w:rFonts w:ascii="Arial" w:eastAsia="Times New Roman" w:hAnsi="Arial" w:cs="Arial"/>
          <w:b/>
          <w:bCs/>
          <w:color w:val="000000"/>
          <w:sz w:val="23"/>
          <w:szCs w:val="23"/>
          <w:bdr w:val="none" w:sz="0" w:space="0" w:color="auto" w:frame="1"/>
          <w:lang w:eastAsia="en-GB"/>
        </w:rPr>
        <w:t>. The Role of the Governing Body</w:t>
      </w:r>
    </w:p>
    <w:p w14:paraId="0672CCDF" w14:textId="77777777" w:rsid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4498E4E1" w14:textId="6B827296"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 xml:space="preserve"> The Governing body supports the Headteacher in implementing the school uniform policy. It considers all representations from parents regarding this policy and liaises with the Headteacher to ensure that the policy is implemented fairly and with sensitivity.</w:t>
      </w:r>
    </w:p>
    <w:p w14:paraId="38916A4C"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3DA7C84A" w14:textId="65478C7C"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 xml:space="preserve"> It is the Governing body’s responsibility to ensure that the school uniform meets all national regulations concerning equal opportunities and that the school uniform policy is consistent with the school’s policy on equal opportunities.</w:t>
      </w:r>
    </w:p>
    <w:p w14:paraId="68BBA130"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01239445" w14:textId="33F58F6B"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 xml:space="preserve"> Governing body members ensure that the school uniform policy helps children to dress sensibly in clothing that is hardwearing, safe and practical.</w:t>
      </w:r>
    </w:p>
    <w:p w14:paraId="4CFBC8C6"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72522620" w14:textId="147C965C"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b/>
          <w:bCs/>
          <w:color w:val="000000"/>
          <w:sz w:val="23"/>
          <w:szCs w:val="23"/>
          <w:bdr w:val="none" w:sz="0" w:space="0" w:color="auto" w:frame="1"/>
          <w:lang w:eastAsia="en-GB"/>
        </w:rPr>
        <w:t>Monitoring and review</w:t>
      </w:r>
    </w:p>
    <w:p w14:paraId="548D88E5"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102D97"/>
          <w:sz w:val="23"/>
          <w:szCs w:val="23"/>
          <w:lang w:eastAsia="en-GB"/>
        </w:rPr>
        <w:t> </w:t>
      </w:r>
    </w:p>
    <w:p w14:paraId="54C988FD" w14:textId="77777777" w:rsidR="00AA324A" w:rsidRPr="00AA324A" w:rsidRDefault="00AA324A" w:rsidP="00AA324A">
      <w:pPr>
        <w:textAlignment w:val="top"/>
        <w:rPr>
          <w:rFonts w:ascii="Arial" w:eastAsia="Times New Roman" w:hAnsi="Arial" w:cs="Arial"/>
          <w:color w:val="102D97"/>
          <w:sz w:val="23"/>
          <w:szCs w:val="23"/>
          <w:lang w:eastAsia="en-GB"/>
        </w:rPr>
      </w:pPr>
      <w:r w:rsidRPr="00AA324A">
        <w:rPr>
          <w:rFonts w:ascii="Arial" w:eastAsia="Times New Roman" w:hAnsi="Arial" w:cs="Arial"/>
          <w:color w:val="000000"/>
          <w:sz w:val="23"/>
          <w:szCs w:val="23"/>
          <w:bdr w:val="none" w:sz="0" w:space="0" w:color="auto" w:frame="1"/>
          <w:lang w:eastAsia="en-GB"/>
        </w:rPr>
        <w:t>This policy will be reviewed by the Governing body annually.</w:t>
      </w:r>
    </w:p>
    <w:p w14:paraId="63EE7100" w14:textId="77777777" w:rsidR="00AA324A" w:rsidRPr="00AA324A" w:rsidRDefault="00AA324A" w:rsidP="00AA324A">
      <w:pPr>
        <w:jc w:val="center"/>
        <w:rPr>
          <w:rFonts w:ascii="Arial" w:hAnsi="Arial" w:cs="Arial"/>
          <w:sz w:val="60"/>
          <w:szCs w:val="60"/>
        </w:rPr>
      </w:pPr>
    </w:p>
    <w:sectPr w:rsidR="00AA324A" w:rsidRPr="00AA3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70F"/>
    <w:multiLevelType w:val="multilevel"/>
    <w:tmpl w:val="EC8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80D0D"/>
    <w:multiLevelType w:val="multilevel"/>
    <w:tmpl w:val="CA5A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75C1F"/>
    <w:multiLevelType w:val="multilevel"/>
    <w:tmpl w:val="C12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12197"/>
    <w:multiLevelType w:val="hybridMultilevel"/>
    <w:tmpl w:val="E44A821A"/>
    <w:lvl w:ilvl="0" w:tplc="C4D80D48">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4A"/>
    <w:rsid w:val="00AA3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50BD"/>
  <w15:chartTrackingRefBased/>
  <w15:docId w15:val="{D3DC8A0F-1137-CA46-8C91-29554877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24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A324A"/>
    <w:rPr>
      <w:b/>
      <w:bCs/>
    </w:rPr>
  </w:style>
  <w:style w:type="paragraph" w:styleId="ListParagraph">
    <w:name w:val="List Paragraph"/>
    <w:basedOn w:val="Normal"/>
    <w:uiPriority w:val="34"/>
    <w:qFormat/>
    <w:rsid w:val="00AA3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6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allan</dc:creator>
  <cp:keywords/>
  <dc:description/>
  <cp:lastModifiedBy>marianne allan</cp:lastModifiedBy>
  <cp:revision>1</cp:revision>
  <dcterms:created xsi:type="dcterms:W3CDTF">2022-05-06T08:29:00Z</dcterms:created>
  <dcterms:modified xsi:type="dcterms:W3CDTF">2022-05-06T08:44:00Z</dcterms:modified>
</cp:coreProperties>
</file>