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2BF0" w:rsidRDefault="00CC2BF0" w:rsidP="00B4578A">
      <w:pPr>
        <w:jc w:val="center"/>
        <w:rPr>
          <w:rFonts w:cstheme="minorHAnsi"/>
          <w:b/>
          <w:u w:val="single"/>
        </w:rPr>
      </w:pPr>
      <w:bookmarkStart w:id="0" w:name="_GoBack"/>
      <w:bookmarkEnd w:id="0"/>
      <w:r>
        <w:rPr>
          <w:noProof/>
          <w:lang w:eastAsia="en-GB"/>
        </w:rPr>
        <w:drawing>
          <wp:anchor distT="0" distB="0" distL="114300" distR="114300" simplePos="0" relativeHeight="251658240" behindDoc="1" locked="0" layoutInCell="1" allowOverlap="1" wp14:anchorId="6F3990B2">
            <wp:simplePos x="0" y="0"/>
            <wp:positionH relativeFrom="column">
              <wp:posOffset>2540000</wp:posOffset>
            </wp:positionH>
            <wp:positionV relativeFrom="paragraph">
              <wp:posOffset>0</wp:posOffset>
            </wp:positionV>
            <wp:extent cx="3869690" cy="502285"/>
            <wp:effectExtent l="0" t="0" r="0" b="0"/>
            <wp:wrapTight wrapText="bothSides">
              <wp:wrapPolygon edited="0">
                <wp:start x="0" y="0"/>
                <wp:lineTo x="0" y="20480"/>
                <wp:lineTo x="21479" y="20480"/>
                <wp:lineTo x="21479"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69690" cy="502285"/>
                    </a:xfrm>
                    <a:prstGeom prst="rect">
                      <a:avLst/>
                    </a:prstGeom>
                    <a:noFill/>
                    <a:ln>
                      <a:noFill/>
                    </a:ln>
                  </pic:spPr>
                </pic:pic>
              </a:graphicData>
            </a:graphic>
          </wp:anchor>
        </w:drawing>
      </w:r>
    </w:p>
    <w:p w:rsidR="00CC2BF0" w:rsidRDefault="00CC2BF0" w:rsidP="00B4578A">
      <w:pPr>
        <w:jc w:val="center"/>
        <w:rPr>
          <w:rFonts w:cstheme="minorHAnsi"/>
          <w:b/>
          <w:u w:val="single"/>
        </w:rPr>
      </w:pPr>
    </w:p>
    <w:p w:rsidR="00CC2BF0" w:rsidRDefault="00CC2BF0" w:rsidP="00B4578A">
      <w:pPr>
        <w:jc w:val="center"/>
        <w:rPr>
          <w:rFonts w:cstheme="minorHAnsi"/>
          <w:b/>
          <w:u w:val="single"/>
        </w:rPr>
      </w:pPr>
    </w:p>
    <w:p w:rsidR="00B4578A" w:rsidRDefault="00B4578A" w:rsidP="00B4578A">
      <w:pPr>
        <w:jc w:val="center"/>
        <w:rPr>
          <w:rFonts w:cstheme="minorHAnsi"/>
          <w:b/>
          <w:u w:val="single"/>
        </w:rPr>
      </w:pPr>
      <w:r>
        <w:rPr>
          <w:rFonts w:cstheme="minorHAnsi"/>
          <w:b/>
          <w:u w:val="single"/>
        </w:rPr>
        <w:t>Low Mood in Children with Attention Deficit Hyperactivity Disorder (ADHD)</w:t>
      </w:r>
    </w:p>
    <w:p w:rsidR="00B4578A" w:rsidRDefault="00B4578A" w:rsidP="00B4578A">
      <w:pPr>
        <w:pStyle w:val="volume-issue"/>
        <w:spacing w:before="75" w:beforeAutospacing="0" w:after="75" w:afterAutospacing="0"/>
        <w:rPr>
          <w:rFonts w:asciiTheme="minorHAnsi" w:eastAsiaTheme="minorHAnsi" w:hAnsiTheme="minorHAnsi" w:cstheme="minorBidi"/>
          <w:sz w:val="22"/>
          <w:szCs w:val="22"/>
          <w:lang w:eastAsia="en-US"/>
        </w:rPr>
      </w:pPr>
    </w:p>
    <w:p w:rsidR="00B4578A" w:rsidRDefault="00B4578A" w:rsidP="00B4578A">
      <w:pPr>
        <w:spacing w:line="276" w:lineRule="auto"/>
        <w:rPr>
          <w:rFonts w:cstheme="minorHAnsi"/>
          <w:u w:val="single"/>
        </w:rPr>
      </w:pPr>
      <w:r>
        <w:rPr>
          <w:rFonts w:cstheme="minorHAnsi"/>
          <w:u w:val="single"/>
        </w:rPr>
        <w:t xml:space="preserve">How common is low mood in ADHD? </w:t>
      </w:r>
      <w:r>
        <w:rPr>
          <w:rFonts w:cstheme="minorHAnsi"/>
          <w:u w:val="single"/>
        </w:rPr>
        <w:br/>
      </w:r>
    </w:p>
    <w:p w:rsidR="00985DCA" w:rsidRDefault="00985DCA" w:rsidP="00985DCA">
      <w:pPr>
        <w:pStyle w:val="volume-issue"/>
        <w:numPr>
          <w:ilvl w:val="0"/>
          <w:numId w:val="1"/>
        </w:numPr>
        <w:spacing w:before="75" w:beforeAutospacing="0" w:after="75" w:afterAutospacing="0"/>
        <w:rPr>
          <w:rFonts w:asciiTheme="minorHAnsi" w:hAnsiTheme="minorHAnsi" w:cstheme="minorHAnsi"/>
          <w:bCs/>
          <w:color w:val="1C1D1E"/>
          <w:kern w:val="36"/>
          <w:sz w:val="22"/>
          <w:szCs w:val="22"/>
          <w:lang w:val="en"/>
        </w:rPr>
      </w:pPr>
      <w:r>
        <w:rPr>
          <w:rFonts w:asciiTheme="minorHAnsi" w:hAnsiTheme="minorHAnsi" w:cstheme="minorHAnsi"/>
          <w:bCs/>
          <w:color w:val="1C1D1E"/>
          <w:kern w:val="36"/>
          <w:sz w:val="22"/>
          <w:szCs w:val="22"/>
          <w:lang w:val="en"/>
        </w:rPr>
        <w:t xml:space="preserve">Children with ADHD are more at risk of developing further mental health concerns than children without ADHD, including low mood and depression. </w:t>
      </w:r>
    </w:p>
    <w:p w:rsidR="00AC00FF" w:rsidRDefault="00AC00FF" w:rsidP="00985DCA">
      <w:pPr>
        <w:pStyle w:val="volume-issue"/>
        <w:numPr>
          <w:ilvl w:val="0"/>
          <w:numId w:val="1"/>
        </w:numPr>
        <w:spacing w:before="75" w:beforeAutospacing="0" w:after="75" w:afterAutospacing="0"/>
        <w:rPr>
          <w:rFonts w:asciiTheme="minorHAnsi" w:hAnsiTheme="minorHAnsi" w:cstheme="minorHAnsi"/>
          <w:bCs/>
          <w:color w:val="1C1D1E"/>
          <w:kern w:val="36"/>
          <w:sz w:val="22"/>
          <w:szCs w:val="22"/>
          <w:lang w:val="en"/>
        </w:rPr>
      </w:pPr>
      <w:r>
        <w:rPr>
          <w:rFonts w:asciiTheme="minorHAnsi" w:hAnsiTheme="minorHAnsi" w:cstheme="minorHAnsi"/>
          <w:bCs/>
          <w:color w:val="1C1D1E"/>
          <w:kern w:val="36"/>
          <w:sz w:val="22"/>
          <w:szCs w:val="22"/>
          <w:lang w:val="en"/>
        </w:rPr>
        <w:t xml:space="preserve">Up to 40% of children with ADHD will develop symptoms of low mood and depression. </w:t>
      </w:r>
    </w:p>
    <w:p w:rsidR="00BD233C" w:rsidRDefault="00BD233C" w:rsidP="00985DCA">
      <w:pPr>
        <w:pStyle w:val="volume-issue"/>
        <w:numPr>
          <w:ilvl w:val="0"/>
          <w:numId w:val="1"/>
        </w:numPr>
        <w:spacing w:before="75" w:beforeAutospacing="0" w:after="75" w:afterAutospacing="0"/>
        <w:rPr>
          <w:rFonts w:asciiTheme="minorHAnsi" w:hAnsiTheme="minorHAnsi" w:cstheme="minorHAnsi"/>
          <w:bCs/>
          <w:color w:val="1C1D1E"/>
          <w:kern w:val="36"/>
          <w:sz w:val="22"/>
          <w:szCs w:val="22"/>
          <w:lang w:val="en"/>
        </w:rPr>
      </w:pPr>
      <w:r>
        <w:rPr>
          <w:rFonts w:asciiTheme="minorHAnsi" w:hAnsiTheme="minorHAnsi" w:cstheme="minorHAnsi"/>
          <w:bCs/>
          <w:color w:val="1C1D1E"/>
          <w:kern w:val="36"/>
          <w:sz w:val="22"/>
          <w:szCs w:val="22"/>
          <w:lang w:val="en"/>
        </w:rPr>
        <w:t xml:space="preserve">Low mood is more likely to develop in adolescents who have ADHD, although children of all ages can experience it. </w:t>
      </w:r>
    </w:p>
    <w:p w:rsidR="00B4578A" w:rsidRDefault="00B4578A" w:rsidP="00B4578A">
      <w:pPr>
        <w:pStyle w:val="volume-issue"/>
        <w:spacing w:before="75" w:beforeAutospacing="0" w:after="75" w:afterAutospacing="0"/>
        <w:rPr>
          <w:rFonts w:asciiTheme="minorHAnsi" w:hAnsiTheme="minorHAnsi" w:cstheme="minorHAnsi"/>
          <w:bCs/>
          <w:color w:val="1C1D1E"/>
          <w:kern w:val="36"/>
          <w:sz w:val="22"/>
          <w:szCs w:val="22"/>
          <w:lang w:val="en"/>
        </w:rPr>
      </w:pPr>
    </w:p>
    <w:p w:rsidR="00B4578A" w:rsidRDefault="00B4578A" w:rsidP="00B4578A">
      <w:pPr>
        <w:pStyle w:val="volume-issue"/>
        <w:spacing w:before="75" w:beforeAutospacing="0" w:after="75" w:afterAutospacing="0"/>
        <w:rPr>
          <w:rFonts w:asciiTheme="minorHAnsi" w:hAnsiTheme="minorHAnsi" w:cstheme="minorHAnsi"/>
          <w:bCs/>
          <w:color w:val="1C1D1E"/>
          <w:kern w:val="36"/>
          <w:sz w:val="22"/>
          <w:szCs w:val="22"/>
          <w:u w:val="single"/>
          <w:lang w:val="en"/>
        </w:rPr>
      </w:pPr>
      <w:r>
        <w:rPr>
          <w:rFonts w:asciiTheme="minorHAnsi" w:hAnsiTheme="minorHAnsi" w:cstheme="minorHAnsi"/>
          <w:bCs/>
          <w:color w:val="1C1D1E"/>
          <w:kern w:val="36"/>
          <w:sz w:val="22"/>
          <w:szCs w:val="22"/>
          <w:u w:val="single"/>
          <w:lang w:val="en"/>
        </w:rPr>
        <w:t>What’s the link between ADHD and low mood?</w:t>
      </w:r>
    </w:p>
    <w:p w:rsidR="00B4578A" w:rsidRDefault="00B4578A" w:rsidP="00B4578A">
      <w:pPr>
        <w:pStyle w:val="volume-issue"/>
        <w:spacing w:before="75" w:beforeAutospacing="0" w:after="75" w:afterAutospacing="0"/>
        <w:rPr>
          <w:rFonts w:asciiTheme="minorHAnsi" w:hAnsiTheme="minorHAnsi" w:cstheme="minorHAnsi"/>
          <w:bCs/>
          <w:color w:val="1C1D1E"/>
          <w:kern w:val="36"/>
          <w:sz w:val="22"/>
          <w:szCs w:val="22"/>
          <w:lang w:val="en"/>
        </w:rPr>
      </w:pPr>
    </w:p>
    <w:p w:rsidR="00B4578A" w:rsidRDefault="00AC00FF" w:rsidP="00AC00FF">
      <w:pPr>
        <w:pStyle w:val="volume-issue"/>
        <w:numPr>
          <w:ilvl w:val="0"/>
          <w:numId w:val="1"/>
        </w:numPr>
        <w:spacing w:before="75" w:beforeAutospacing="0" w:after="75" w:afterAutospacing="0"/>
        <w:rPr>
          <w:rFonts w:asciiTheme="minorHAnsi" w:hAnsiTheme="minorHAnsi" w:cstheme="minorHAnsi"/>
          <w:bCs/>
          <w:color w:val="1C1D1E"/>
          <w:kern w:val="36"/>
          <w:sz w:val="22"/>
          <w:szCs w:val="22"/>
          <w:lang w:val="en"/>
        </w:rPr>
      </w:pPr>
      <w:r>
        <w:rPr>
          <w:rFonts w:asciiTheme="minorHAnsi" w:hAnsiTheme="minorHAnsi" w:cstheme="minorHAnsi"/>
          <w:bCs/>
          <w:color w:val="1C1D1E"/>
          <w:kern w:val="36"/>
          <w:sz w:val="22"/>
          <w:szCs w:val="22"/>
          <w:lang w:val="en"/>
        </w:rPr>
        <w:t>Young people with ADHD who have been through puberty are more likely to develop symptoms low mood.</w:t>
      </w:r>
    </w:p>
    <w:p w:rsidR="00AC00FF" w:rsidRPr="00AC00FF" w:rsidRDefault="00AC00FF" w:rsidP="00AC00FF">
      <w:pPr>
        <w:pStyle w:val="volume-issue"/>
        <w:numPr>
          <w:ilvl w:val="0"/>
          <w:numId w:val="1"/>
        </w:numPr>
        <w:spacing w:before="75" w:beforeAutospacing="0" w:after="75" w:afterAutospacing="0"/>
        <w:rPr>
          <w:rFonts w:asciiTheme="minorHAnsi" w:hAnsiTheme="minorHAnsi" w:cstheme="minorHAnsi"/>
          <w:bCs/>
          <w:color w:val="1C1D1E"/>
          <w:kern w:val="36"/>
          <w:sz w:val="22"/>
          <w:szCs w:val="22"/>
          <w:lang w:val="en"/>
        </w:rPr>
      </w:pPr>
      <w:r>
        <w:rPr>
          <w:rFonts w:asciiTheme="minorHAnsi" w:hAnsiTheme="minorHAnsi" w:cstheme="minorHAnsi"/>
          <w:bCs/>
          <w:color w:val="1C1D1E"/>
          <w:kern w:val="36"/>
          <w:sz w:val="22"/>
          <w:szCs w:val="22"/>
          <w:lang w:val="en"/>
        </w:rPr>
        <w:t xml:space="preserve">Having ADHD can create challenges for children with ADHD which can lead to low mood. Difficulties at school and with behaviour can contribute to low self-esteem. Peers may tease or exclude children with ADHD, which could make them feel isolated. </w:t>
      </w:r>
    </w:p>
    <w:p w:rsidR="00B4578A" w:rsidRDefault="00B4578A" w:rsidP="00B4578A">
      <w:pPr>
        <w:pStyle w:val="volume-issue"/>
        <w:spacing w:before="75" w:beforeAutospacing="0" w:after="75" w:afterAutospacing="0"/>
        <w:rPr>
          <w:rFonts w:asciiTheme="minorHAnsi" w:hAnsiTheme="minorHAnsi" w:cstheme="minorHAnsi"/>
          <w:bCs/>
          <w:kern w:val="36"/>
          <w:sz w:val="22"/>
          <w:szCs w:val="22"/>
          <w:lang w:val="en"/>
        </w:rPr>
      </w:pPr>
    </w:p>
    <w:p w:rsidR="00B4578A" w:rsidRPr="00B4578A" w:rsidRDefault="00B4578A" w:rsidP="00B4578A">
      <w:pPr>
        <w:spacing w:before="75" w:after="75" w:line="240" w:lineRule="auto"/>
        <w:rPr>
          <w:rFonts w:eastAsia="Times New Roman" w:cstheme="minorHAnsi"/>
          <w:bCs/>
          <w:color w:val="1C1D1E"/>
          <w:kern w:val="36"/>
          <w:u w:val="single"/>
          <w:lang w:val="en" w:eastAsia="en-GB"/>
        </w:rPr>
      </w:pPr>
      <w:r w:rsidRPr="00B4578A">
        <w:rPr>
          <w:rFonts w:eastAsia="Times New Roman" w:cstheme="minorHAnsi"/>
          <w:bCs/>
          <w:color w:val="1C1D1E"/>
          <w:kern w:val="36"/>
          <w:u w:val="single"/>
          <w:lang w:val="en" w:eastAsia="en-GB"/>
        </w:rPr>
        <w:t xml:space="preserve">What are some signs of </w:t>
      </w:r>
      <w:r>
        <w:rPr>
          <w:rFonts w:eastAsia="Times New Roman" w:cstheme="minorHAnsi"/>
          <w:bCs/>
          <w:color w:val="1C1D1E"/>
          <w:kern w:val="36"/>
          <w:u w:val="single"/>
          <w:lang w:val="en" w:eastAsia="en-GB"/>
        </w:rPr>
        <w:t>low mood</w:t>
      </w:r>
      <w:r w:rsidRPr="00B4578A">
        <w:rPr>
          <w:rFonts w:eastAsia="Times New Roman" w:cstheme="minorHAnsi"/>
          <w:bCs/>
          <w:color w:val="1C1D1E"/>
          <w:kern w:val="36"/>
          <w:u w:val="single"/>
          <w:lang w:val="en" w:eastAsia="en-GB"/>
        </w:rPr>
        <w:t xml:space="preserve"> in children with ADHD? </w:t>
      </w:r>
    </w:p>
    <w:p w:rsidR="00B4578A" w:rsidRPr="00B4578A" w:rsidRDefault="00B4578A" w:rsidP="00B4578A">
      <w:pPr>
        <w:spacing w:before="75" w:after="75" w:line="240" w:lineRule="auto"/>
        <w:rPr>
          <w:rFonts w:eastAsia="Times New Roman" w:cstheme="minorHAnsi"/>
          <w:bCs/>
          <w:kern w:val="36"/>
          <w:lang w:val="en" w:eastAsia="en-GB"/>
        </w:rPr>
      </w:pPr>
    </w:p>
    <w:p w:rsidR="00B4578A" w:rsidRDefault="00B4578A" w:rsidP="00B4578A">
      <w:pPr>
        <w:numPr>
          <w:ilvl w:val="0"/>
          <w:numId w:val="3"/>
        </w:numPr>
        <w:spacing w:before="75" w:after="75" w:line="240" w:lineRule="auto"/>
        <w:rPr>
          <w:rFonts w:eastAsia="Times New Roman" w:cstheme="minorHAnsi"/>
          <w:bCs/>
          <w:kern w:val="36"/>
          <w:lang w:val="en" w:eastAsia="en-GB"/>
        </w:rPr>
      </w:pPr>
      <w:r w:rsidRPr="00B4578A">
        <w:rPr>
          <w:rFonts w:eastAsia="Times New Roman" w:cstheme="minorHAnsi"/>
          <w:bCs/>
          <w:kern w:val="36"/>
          <w:lang w:val="en" w:eastAsia="en-GB"/>
        </w:rPr>
        <w:t xml:space="preserve"> </w:t>
      </w:r>
      <w:r w:rsidR="00985DCA">
        <w:rPr>
          <w:rFonts w:eastAsia="Times New Roman" w:cstheme="minorHAnsi"/>
          <w:bCs/>
          <w:kern w:val="36"/>
          <w:lang w:val="en" w:eastAsia="en-GB"/>
        </w:rPr>
        <w:t>Children with ADHD may exhibit symptoms of low mood similar to children without ADHD, including:</w:t>
      </w:r>
    </w:p>
    <w:p w:rsidR="00985DCA" w:rsidRDefault="00AC00FF" w:rsidP="00985DCA">
      <w:pPr>
        <w:pStyle w:val="ListParagraph"/>
        <w:numPr>
          <w:ilvl w:val="0"/>
          <w:numId w:val="9"/>
        </w:numPr>
        <w:spacing w:before="75" w:after="75" w:line="240" w:lineRule="auto"/>
        <w:rPr>
          <w:rFonts w:eastAsia="Times New Roman" w:cstheme="minorHAnsi"/>
          <w:bCs/>
          <w:kern w:val="36"/>
          <w:lang w:val="en" w:eastAsia="en-GB"/>
        </w:rPr>
      </w:pPr>
      <w:r>
        <w:rPr>
          <w:rFonts w:eastAsia="Times New Roman" w:cstheme="minorHAnsi"/>
          <w:bCs/>
          <w:kern w:val="36"/>
          <w:lang w:val="en" w:eastAsia="en-GB"/>
        </w:rPr>
        <w:t xml:space="preserve">Changes in sleep and eating patterns </w:t>
      </w:r>
    </w:p>
    <w:p w:rsidR="00985DCA" w:rsidRDefault="00985DCA" w:rsidP="00985DCA">
      <w:pPr>
        <w:pStyle w:val="ListParagraph"/>
        <w:numPr>
          <w:ilvl w:val="0"/>
          <w:numId w:val="9"/>
        </w:numPr>
        <w:spacing w:before="75" w:after="75" w:line="240" w:lineRule="auto"/>
        <w:rPr>
          <w:rFonts w:eastAsia="Times New Roman" w:cstheme="minorHAnsi"/>
          <w:bCs/>
          <w:kern w:val="36"/>
          <w:lang w:val="en" w:eastAsia="en-GB"/>
        </w:rPr>
      </w:pPr>
      <w:r>
        <w:rPr>
          <w:rFonts w:eastAsia="Times New Roman" w:cstheme="minorHAnsi"/>
          <w:bCs/>
          <w:kern w:val="36"/>
          <w:lang w:val="en" w:eastAsia="en-GB"/>
        </w:rPr>
        <w:t>Low energy or fatigue</w:t>
      </w:r>
    </w:p>
    <w:p w:rsidR="00985DCA" w:rsidRDefault="00AC00FF" w:rsidP="00985DCA">
      <w:pPr>
        <w:pStyle w:val="ListParagraph"/>
        <w:numPr>
          <w:ilvl w:val="0"/>
          <w:numId w:val="9"/>
        </w:numPr>
        <w:spacing w:before="75" w:after="75" w:line="240" w:lineRule="auto"/>
        <w:rPr>
          <w:rFonts w:eastAsia="Times New Roman" w:cstheme="minorHAnsi"/>
          <w:bCs/>
          <w:kern w:val="36"/>
          <w:lang w:val="en" w:eastAsia="en-GB"/>
        </w:rPr>
      </w:pPr>
      <w:r>
        <w:rPr>
          <w:rFonts w:eastAsia="Times New Roman" w:cstheme="minorHAnsi"/>
          <w:bCs/>
          <w:kern w:val="36"/>
          <w:lang w:val="en" w:eastAsia="en-GB"/>
        </w:rPr>
        <w:t xml:space="preserve">Losing interest in favourite activities </w:t>
      </w:r>
    </w:p>
    <w:p w:rsidR="00985DCA" w:rsidRDefault="00985DCA" w:rsidP="00985DCA">
      <w:pPr>
        <w:pStyle w:val="ListParagraph"/>
        <w:numPr>
          <w:ilvl w:val="0"/>
          <w:numId w:val="9"/>
        </w:numPr>
        <w:spacing w:before="75" w:after="75" w:line="240" w:lineRule="auto"/>
        <w:rPr>
          <w:rFonts w:eastAsia="Times New Roman" w:cstheme="minorHAnsi"/>
          <w:bCs/>
          <w:kern w:val="36"/>
          <w:lang w:val="en" w:eastAsia="en-GB"/>
        </w:rPr>
      </w:pPr>
      <w:r>
        <w:rPr>
          <w:rFonts w:eastAsia="Times New Roman" w:cstheme="minorHAnsi"/>
          <w:bCs/>
          <w:kern w:val="36"/>
          <w:lang w:val="en" w:eastAsia="en-GB"/>
        </w:rPr>
        <w:t>Poor concentration or difficulty making decisions</w:t>
      </w:r>
    </w:p>
    <w:p w:rsidR="00985DCA" w:rsidRDefault="00AC00FF" w:rsidP="00985DCA">
      <w:pPr>
        <w:pStyle w:val="ListParagraph"/>
        <w:numPr>
          <w:ilvl w:val="0"/>
          <w:numId w:val="9"/>
        </w:numPr>
        <w:spacing w:before="75" w:after="75" w:line="240" w:lineRule="auto"/>
        <w:rPr>
          <w:rFonts w:eastAsia="Times New Roman" w:cstheme="minorHAnsi"/>
          <w:bCs/>
          <w:kern w:val="36"/>
          <w:lang w:val="en" w:eastAsia="en-GB"/>
        </w:rPr>
      </w:pPr>
      <w:r>
        <w:rPr>
          <w:rFonts w:eastAsia="Times New Roman" w:cstheme="minorHAnsi"/>
          <w:bCs/>
          <w:kern w:val="36"/>
          <w:lang w:val="en" w:eastAsia="en-GB"/>
        </w:rPr>
        <w:t xml:space="preserve">Talking about feeling hopeless or helpless </w:t>
      </w:r>
    </w:p>
    <w:p w:rsidR="00985DCA" w:rsidRDefault="00985DCA" w:rsidP="00985DCA">
      <w:pPr>
        <w:pStyle w:val="ListParagraph"/>
        <w:numPr>
          <w:ilvl w:val="0"/>
          <w:numId w:val="9"/>
        </w:numPr>
        <w:spacing w:before="75" w:after="75" w:line="240" w:lineRule="auto"/>
        <w:rPr>
          <w:rFonts w:eastAsia="Times New Roman" w:cstheme="minorHAnsi"/>
          <w:bCs/>
          <w:kern w:val="36"/>
          <w:lang w:val="en" w:eastAsia="en-GB"/>
        </w:rPr>
      </w:pPr>
      <w:r>
        <w:rPr>
          <w:rFonts w:eastAsia="Times New Roman" w:cstheme="minorHAnsi"/>
          <w:bCs/>
          <w:kern w:val="36"/>
          <w:lang w:val="en" w:eastAsia="en-GB"/>
        </w:rPr>
        <w:t>Crying</w:t>
      </w:r>
    </w:p>
    <w:p w:rsidR="00985DCA" w:rsidRDefault="00985DCA" w:rsidP="00985DCA">
      <w:pPr>
        <w:pStyle w:val="ListParagraph"/>
        <w:numPr>
          <w:ilvl w:val="0"/>
          <w:numId w:val="9"/>
        </w:numPr>
        <w:spacing w:before="75" w:after="75" w:line="240" w:lineRule="auto"/>
        <w:rPr>
          <w:rFonts w:eastAsia="Times New Roman" w:cstheme="minorHAnsi"/>
          <w:bCs/>
          <w:kern w:val="36"/>
          <w:lang w:val="en" w:eastAsia="en-GB"/>
        </w:rPr>
      </w:pPr>
      <w:r>
        <w:rPr>
          <w:rFonts w:eastAsia="Times New Roman" w:cstheme="minorHAnsi"/>
          <w:bCs/>
          <w:kern w:val="36"/>
          <w:lang w:val="en" w:eastAsia="en-GB"/>
        </w:rPr>
        <w:t>Withdrawing from</w:t>
      </w:r>
      <w:r w:rsidR="00AC00FF">
        <w:rPr>
          <w:rFonts w:eastAsia="Times New Roman" w:cstheme="minorHAnsi"/>
          <w:bCs/>
          <w:kern w:val="36"/>
          <w:lang w:val="en" w:eastAsia="en-GB"/>
        </w:rPr>
        <w:t xml:space="preserve"> friends</w:t>
      </w:r>
    </w:p>
    <w:p w:rsidR="00985DCA" w:rsidRDefault="00985DCA" w:rsidP="00985DCA">
      <w:pPr>
        <w:pStyle w:val="ListParagraph"/>
        <w:numPr>
          <w:ilvl w:val="0"/>
          <w:numId w:val="9"/>
        </w:numPr>
        <w:spacing w:before="75" w:after="75" w:line="240" w:lineRule="auto"/>
        <w:rPr>
          <w:rFonts w:eastAsia="Times New Roman" w:cstheme="minorHAnsi"/>
          <w:bCs/>
          <w:kern w:val="36"/>
          <w:lang w:val="en" w:eastAsia="en-GB"/>
        </w:rPr>
      </w:pPr>
      <w:r>
        <w:rPr>
          <w:rFonts w:eastAsia="Times New Roman" w:cstheme="minorHAnsi"/>
          <w:bCs/>
          <w:kern w:val="36"/>
          <w:lang w:val="en" w:eastAsia="en-GB"/>
        </w:rPr>
        <w:t xml:space="preserve">Talking about dying, talking about taking their own life </w:t>
      </w:r>
    </w:p>
    <w:p w:rsidR="00FD7EE8" w:rsidRPr="00985DCA" w:rsidRDefault="00FD7EE8" w:rsidP="00FD7EE8">
      <w:pPr>
        <w:pStyle w:val="ListParagraph"/>
        <w:spacing w:before="75" w:after="75" w:line="240" w:lineRule="auto"/>
        <w:ind w:left="1080"/>
        <w:rPr>
          <w:rFonts w:eastAsia="Times New Roman" w:cstheme="minorHAnsi"/>
          <w:bCs/>
          <w:kern w:val="36"/>
          <w:lang w:val="en" w:eastAsia="en-GB"/>
        </w:rPr>
      </w:pPr>
    </w:p>
    <w:p w:rsidR="00B4578A" w:rsidRDefault="00AC00FF" w:rsidP="00B4578A">
      <w:pPr>
        <w:numPr>
          <w:ilvl w:val="0"/>
          <w:numId w:val="3"/>
        </w:numPr>
        <w:spacing w:before="75" w:after="75" w:line="240" w:lineRule="auto"/>
        <w:rPr>
          <w:rFonts w:eastAsia="Times New Roman" w:cstheme="minorHAnsi"/>
          <w:bCs/>
          <w:kern w:val="36"/>
          <w:lang w:val="en" w:eastAsia="en-GB"/>
        </w:rPr>
      </w:pPr>
      <w:r>
        <w:rPr>
          <w:rFonts w:eastAsia="Times New Roman" w:cstheme="minorHAnsi"/>
          <w:bCs/>
          <w:kern w:val="36"/>
          <w:lang w:val="en" w:eastAsia="en-GB"/>
        </w:rPr>
        <w:t>Children who have ADHD and low mood may also experience an exacerbation of their ADHD symptoms. Children with ADHD and low mood may start to:</w:t>
      </w:r>
    </w:p>
    <w:p w:rsidR="00AC00FF" w:rsidRDefault="00AC00FF" w:rsidP="00AC00FF">
      <w:pPr>
        <w:pStyle w:val="ListParagraph"/>
        <w:numPr>
          <w:ilvl w:val="0"/>
          <w:numId w:val="9"/>
        </w:numPr>
        <w:spacing w:before="75" w:after="75" w:line="240" w:lineRule="auto"/>
        <w:rPr>
          <w:rFonts w:eastAsia="Times New Roman" w:cstheme="minorHAnsi"/>
          <w:bCs/>
          <w:kern w:val="36"/>
          <w:lang w:val="en" w:eastAsia="en-GB"/>
        </w:rPr>
      </w:pPr>
      <w:r>
        <w:rPr>
          <w:rFonts w:eastAsia="Times New Roman" w:cstheme="minorHAnsi"/>
          <w:bCs/>
          <w:kern w:val="36"/>
          <w:lang w:val="en" w:eastAsia="en-GB"/>
        </w:rPr>
        <w:t xml:space="preserve">Be </w:t>
      </w:r>
      <w:r w:rsidRPr="00EB7792">
        <w:rPr>
          <w:rFonts w:eastAsia="Times New Roman" w:cstheme="minorHAnsi"/>
          <w:b/>
          <w:bCs/>
          <w:kern w:val="36"/>
          <w:lang w:val="en" w:eastAsia="en-GB"/>
        </w:rPr>
        <w:t>unusually disruptive in the classroom</w:t>
      </w:r>
      <w:r>
        <w:rPr>
          <w:rFonts w:eastAsia="Times New Roman" w:cstheme="minorHAnsi"/>
          <w:bCs/>
          <w:kern w:val="36"/>
          <w:lang w:val="en" w:eastAsia="en-GB"/>
        </w:rPr>
        <w:t>, including being irritable and snapping at people.</w:t>
      </w:r>
    </w:p>
    <w:p w:rsidR="00AC00FF" w:rsidRDefault="00AC00FF" w:rsidP="00AC00FF">
      <w:pPr>
        <w:pStyle w:val="ListParagraph"/>
        <w:numPr>
          <w:ilvl w:val="0"/>
          <w:numId w:val="9"/>
        </w:numPr>
        <w:spacing w:before="75" w:after="75" w:line="240" w:lineRule="auto"/>
        <w:rPr>
          <w:rFonts w:eastAsia="Times New Roman" w:cstheme="minorHAnsi"/>
          <w:bCs/>
          <w:kern w:val="36"/>
          <w:lang w:val="en" w:eastAsia="en-GB"/>
        </w:rPr>
      </w:pPr>
      <w:r w:rsidRPr="00EB7792">
        <w:rPr>
          <w:rFonts w:eastAsia="Times New Roman" w:cstheme="minorHAnsi"/>
          <w:b/>
          <w:bCs/>
          <w:kern w:val="36"/>
          <w:lang w:val="en" w:eastAsia="en-GB"/>
        </w:rPr>
        <w:t>Appear more inattentive</w:t>
      </w:r>
      <w:r>
        <w:rPr>
          <w:rFonts w:eastAsia="Times New Roman" w:cstheme="minorHAnsi"/>
          <w:bCs/>
          <w:kern w:val="36"/>
          <w:lang w:val="en" w:eastAsia="en-GB"/>
        </w:rPr>
        <w:t>; this may be because they are distracted by their low mood and their thoughts.</w:t>
      </w:r>
    </w:p>
    <w:p w:rsidR="00AC00FF" w:rsidRDefault="00AC00FF" w:rsidP="00AC00FF">
      <w:pPr>
        <w:pStyle w:val="ListParagraph"/>
        <w:numPr>
          <w:ilvl w:val="0"/>
          <w:numId w:val="9"/>
        </w:numPr>
        <w:spacing w:before="75" w:after="75" w:line="240" w:lineRule="auto"/>
        <w:rPr>
          <w:rFonts w:eastAsia="Times New Roman" w:cstheme="minorHAnsi"/>
          <w:bCs/>
          <w:kern w:val="36"/>
          <w:lang w:val="en" w:eastAsia="en-GB"/>
        </w:rPr>
      </w:pPr>
      <w:r>
        <w:rPr>
          <w:rFonts w:eastAsia="Times New Roman" w:cstheme="minorHAnsi"/>
          <w:bCs/>
          <w:kern w:val="36"/>
          <w:lang w:val="en" w:eastAsia="en-GB"/>
        </w:rPr>
        <w:t xml:space="preserve">Talk about </w:t>
      </w:r>
      <w:r w:rsidRPr="00EB7792">
        <w:rPr>
          <w:rFonts w:eastAsia="Times New Roman" w:cstheme="minorHAnsi"/>
          <w:b/>
          <w:bCs/>
          <w:kern w:val="36"/>
          <w:lang w:val="en" w:eastAsia="en-GB"/>
        </w:rPr>
        <w:t>wanting to stop their medication</w:t>
      </w:r>
      <w:r>
        <w:rPr>
          <w:rFonts w:eastAsia="Times New Roman" w:cstheme="minorHAnsi"/>
          <w:bCs/>
          <w:kern w:val="36"/>
          <w:lang w:val="en" w:eastAsia="en-GB"/>
        </w:rPr>
        <w:t xml:space="preserve"> – some children may mistakenly link their low mood to their ADHD medication and stop taking it. </w:t>
      </w:r>
    </w:p>
    <w:p w:rsidR="00AC00FF" w:rsidRDefault="00AC00FF" w:rsidP="00AC00FF">
      <w:pPr>
        <w:pStyle w:val="ListParagraph"/>
        <w:numPr>
          <w:ilvl w:val="0"/>
          <w:numId w:val="9"/>
        </w:numPr>
        <w:spacing w:before="75" w:after="75" w:line="240" w:lineRule="auto"/>
        <w:rPr>
          <w:rFonts w:eastAsia="Times New Roman" w:cstheme="minorHAnsi"/>
          <w:bCs/>
          <w:kern w:val="36"/>
          <w:lang w:val="en" w:eastAsia="en-GB"/>
        </w:rPr>
      </w:pPr>
      <w:r>
        <w:rPr>
          <w:rFonts w:eastAsia="Times New Roman" w:cstheme="minorHAnsi"/>
          <w:bCs/>
          <w:kern w:val="36"/>
          <w:lang w:val="en" w:eastAsia="en-GB"/>
        </w:rPr>
        <w:lastRenderedPageBreak/>
        <w:t xml:space="preserve">Be </w:t>
      </w:r>
      <w:r w:rsidRPr="00EB7792">
        <w:rPr>
          <w:rFonts w:eastAsia="Times New Roman" w:cstheme="minorHAnsi"/>
          <w:b/>
          <w:bCs/>
          <w:kern w:val="36"/>
          <w:lang w:val="en" w:eastAsia="en-GB"/>
        </w:rPr>
        <w:t>extremely overwhelmed and disorganised</w:t>
      </w:r>
      <w:r>
        <w:rPr>
          <w:rFonts w:eastAsia="Times New Roman" w:cstheme="minorHAnsi"/>
          <w:bCs/>
          <w:kern w:val="36"/>
          <w:lang w:val="en" w:eastAsia="en-GB"/>
        </w:rPr>
        <w:t xml:space="preserve">. For a young person with ADHD and low mood, life can seem unmanageable and hopeless. </w:t>
      </w:r>
    </w:p>
    <w:p w:rsidR="00FD7EE8" w:rsidRDefault="00FD7EE8" w:rsidP="00FD7EE8">
      <w:pPr>
        <w:pStyle w:val="ListParagraph"/>
        <w:spacing w:before="75" w:after="75" w:line="240" w:lineRule="auto"/>
        <w:ind w:left="1080"/>
        <w:rPr>
          <w:rFonts w:eastAsia="Times New Roman" w:cstheme="minorHAnsi"/>
          <w:bCs/>
          <w:kern w:val="36"/>
          <w:lang w:val="en" w:eastAsia="en-GB"/>
        </w:rPr>
      </w:pPr>
    </w:p>
    <w:p w:rsidR="00FD7EE8" w:rsidRDefault="005558CA" w:rsidP="005558CA">
      <w:pPr>
        <w:pStyle w:val="ListParagraph"/>
        <w:numPr>
          <w:ilvl w:val="0"/>
          <w:numId w:val="3"/>
        </w:numPr>
        <w:spacing w:before="75" w:after="75" w:line="240" w:lineRule="auto"/>
        <w:rPr>
          <w:rFonts w:eastAsia="Times New Roman" w:cstheme="minorHAnsi"/>
          <w:bCs/>
          <w:kern w:val="36"/>
          <w:lang w:val="en" w:eastAsia="en-GB"/>
        </w:rPr>
      </w:pPr>
      <w:r>
        <w:rPr>
          <w:rFonts w:eastAsia="Times New Roman" w:cstheme="minorHAnsi"/>
          <w:bCs/>
          <w:kern w:val="36"/>
          <w:lang w:val="en" w:eastAsia="en-GB"/>
        </w:rPr>
        <w:t>Girls with ADHD show different symptoms to boys. Girls are more likely to have difficulty focusing and are less likely to show signs of hyperactivity.</w:t>
      </w:r>
      <w:r w:rsidR="001259D3">
        <w:rPr>
          <w:rFonts w:eastAsia="Times New Roman" w:cstheme="minorHAnsi"/>
          <w:bCs/>
          <w:kern w:val="36"/>
          <w:lang w:val="en" w:eastAsia="en-GB"/>
        </w:rPr>
        <w:t xml:space="preserve"> They may become withdrawn rather than acting out.</w:t>
      </w:r>
    </w:p>
    <w:p w:rsidR="005558CA" w:rsidRPr="005558CA" w:rsidRDefault="001259D3" w:rsidP="00FD7EE8">
      <w:pPr>
        <w:pStyle w:val="ListParagraph"/>
        <w:spacing w:before="75" w:after="75" w:line="240" w:lineRule="auto"/>
        <w:rPr>
          <w:rFonts w:eastAsia="Times New Roman" w:cstheme="minorHAnsi"/>
          <w:bCs/>
          <w:kern w:val="36"/>
          <w:lang w:val="en" w:eastAsia="en-GB"/>
        </w:rPr>
      </w:pPr>
      <w:r>
        <w:rPr>
          <w:rFonts w:eastAsia="Times New Roman" w:cstheme="minorHAnsi"/>
          <w:bCs/>
          <w:kern w:val="36"/>
          <w:lang w:val="en" w:eastAsia="en-GB"/>
        </w:rPr>
        <w:t xml:space="preserve"> </w:t>
      </w:r>
    </w:p>
    <w:p w:rsidR="00EB7792" w:rsidRDefault="00EB7792" w:rsidP="00EB7792">
      <w:pPr>
        <w:pStyle w:val="NormalWeb"/>
        <w:numPr>
          <w:ilvl w:val="0"/>
          <w:numId w:val="3"/>
        </w:numPr>
        <w:rPr>
          <w:rFonts w:asciiTheme="minorHAnsi" w:hAnsiTheme="minorHAnsi" w:cstheme="minorHAnsi"/>
          <w:bCs/>
          <w:kern w:val="36"/>
          <w:sz w:val="22"/>
          <w:szCs w:val="22"/>
          <w:lang w:val="en"/>
        </w:rPr>
      </w:pPr>
      <w:r>
        <w:rPr>
          <w:rFonts w:asciiTheme="minorHAnsi" w:hAnsiTheme="minorHAnsi" w:cstheme="minorHAnsi"/>
          <w:bCs/>
          <w:kern w:val="36"/>
          <w:sz w:val="22"/>
          <w:szCs w:val="22"/>
          <w:lang w:val="en"/>
        </w:rPr>
        <w:t>Sometimes low mood or depression be misdiagnosed as ADHD, or vice versa. The two can look similar on the surface but be caused by very different reasons, as outlined below:</w:t>
      </w:r>
    </w:p>
    <w:p w:rsidR="00EB7792" w:rsidRDefault="00EB7792" w:rsidP="00EB7792">
      <w:pPr>
        <w:pStyle w:val="NormalWeb"/>
        <w:numPr>
          <w:ilvl w:val="0"/>
          <w:numId w:val="4"/>
        </w:numPr>
        <w:rPr>
          <w:rFonts w:asciiTheme="minorHAnsi" w:hAnsiTheme="minorHAnsi" w:cstheme="minorHAnsi"/>
          <w:bCs/>
          <w:kern w:val="36"/>
          <w:sz w:val="22"/>
          <w:szCs w:val="22"/>
          <w:lang w:val="en"/>
        </w:rPr>
      </w:pPr>
      <w:r>
        <w:rPr>
          <w:rFonts w:asciiTheme="minorHAnsi" w:hAnsiTheme="minorHAnsi" w:cstheme="minorHAnsi"/>
          <w:bCs/>
          <w:kern w:val="36"/>
          <w:sz w:val="22"/>
          <w:szCs w:val="22"/>
          <w:lang w:val="en"/>
        </w:rPr>
        <w:t xml:space="preserve">Children </w:t>
      </w:r>
      <w:r w:rsidRPr="00EB7792">
        <w:rPr>
          <w:rFonts w:asciiTheme="minorHAnsi" w:hAnsiTheme="minorHAnsi" w:cstheme="minorHAnsi"/>
          <w:b/>
          <w:bCs/>
          <w:kern w:val="36"/>
          <w:sz w:val="22"/>
          <w:szCs w:val="22"/>
          <w:lang w:val="en"/>
        </w:rPr>
        <w:t>may lose motivation</w:t>
      </w:r>
      <w:r>
        <w:rPr>
          <w:rFonts w:asciiTheme="minorHAnsi" w:hAnsiTheme="minorHAnsi" w:cstheme="minorHAnsi"/>
          <w:bCs/>
          <w:kern w:val="36"/>
          <w:sz w:val="22"/>
          <w:szCs w:val="22"/>
          <w:lang w:val="en"/>
        </w:rPr>
        <w:t xml:space="preserve">.  If a child has ADHD, they may think working at something won’t make a difference, and give up. Depressed children may not do their work because they feel there’s no point. </w:t>
      </w:r>
    </w:p>
    <w:p w:rsidR="00EB7792" w:rsidRDefault="00EB7792" w:rsidP="00EB7792">
      <w:pPr>
        <w:pStyle w:val="NormalWeb"/>
        <w:numPr>
          <w:ilvl w:val="0"/>
          <w:numId w:val="4"/>
        </w:numPr>
        <w:rPr>
          <w:rFonts w:asciiTheme="minorHAnsi" w:hAnsiTheme="minorHAnsi" w:cstheme="minorHAnsi"/>
          <w:bCs/>
          <w:kern w:val="36"/>
          <w:sz w:val="22"/>
          <w:szCs w:val="22"/>
          <w:lang w:val="en"/>
        </w:rPr>
      </w:pPr>
      <w:r>
        <w:rPr>
          <w:rFonts w:asciiTheme="minorHAnsi" w:hAnsiTheme="minorHAnsi" w:cstheme="minorHAnsi"/>
          <w:bCs/>
          <w:kern w:val="36"/>
          <w:sz w:val="22"/>
          <w:szCs w:val="22"/>
          <w:lang w:val="en"/>
        </w:rPr>
        <w:t xml:space="preserve">Having </w:t>
      </w:r>
      <w:r w:rsidRPr="00EB7792">
        <w:rPr>
          <w:rFonts w:asciiTheme="minorHAnsi" w:hAnsiTheme="minorHAnsi" w:cstheme="minorHAnsi"/>
          <w:b/>
          <w:bCs/>
          <w:kern w:val="36"/>
          <w:sz w:val="22"/>
          <w:szCs w:val="22"/>
          <w:lang w:val="en"/>
        </w:rPr>
        <w:t>low self-esteem</w:t>
      </w:r>
      <w:r>
        <w:rPr>
          <w:rFonts w:asciiTheme="minorHAnsi" w:hAnsiTheme="minorHAnsi" w:cstheme="minorHAnsi"/>
          <w:bCs/>
          <w:kern w:val="36"/>
          <w:sz w:val="22"/>
          <w:szCs w:val="22"/>
          <w:lang w:val="en"/>
        </w:rPr>
        <w:t xml:space="preserve"> may be signs of both ADHD and low mood. Children with ADHD may not feel good about themselves because they have trouble keeping up. Children with depression may feel they’re worthless for no apparent reason. </w:t>
      </w:r>
    </w:p>
    <w:p w:rsidR="00EB7792" w:rsidRPr="00EB7792" w:rsidRDefault="00EB7792" w:rsidP="00EB7792">
      <w:pPr>
        <w:pStyle w:val="NormalWeb"/>
        <w:numPr>
          <w:ilvl w:val="0"/>
          <w:numId w:val="4"/>
        </w:numPr>
        <w:rPr>
          <w:rFonts w:asciiTheme="minorHAnsi" w:hAnsiTheme="minorHAnsi" w:cstheme="minorHAnsi"/>
          <w:b/>
          <w:bCs/>
          <w:kern w:val="36"/>
          <w:sz w:val="22"/>
          <w:szCs w:val="22"/>
          <w:lang w:val="en"/>
        </w:rPr>
      </w:pPr>
      <w:r w:rsidRPr="00EB7792">
        <w:rPr>
          <w:rFonts w:asciiTheme="minorHAnsi" w:hAnsiTheme="minorHAnsi" w:cstheme="minorHAnsi"/>
          <w:b/>
          <w:bCs/>
          <w:kern w:val="36"/>
          <w:sz w:val="22"/>
          <w:szCs w:val="22"/>
          <w:lang w:val="en"/>
        </w:rPr>
        <w:t>Difficulties with keeping up with schoolwork</w:t>
      </w:r>
      <w:r>
        <w:rPr>
          <w:rFonts w:asciiTheme="minorHAnsi" w:hAnsiTheme="minorHAnsi" w:cstheme="minorHAnsi"/>
          <w:b/>
          <w:bCs/>
          <w:kern w:val="36"/>
          <w:sz w:val="22"/>
          <w:szCs w:val="22"/>
          <w:lang w:val="en"/>
        </w:rPr>
        <w:t xml:space="preserve"> </w:t>
      </w:r>
      <w:r>
        <w:rPr>
          <w:rFonts w:asciiTheme="minorHAnsi" w:hAnsiTheme="minorHAnsi" w:cstheme="minorHAnsi"/>
          <w:bCs/>
          <w:kern w:val="36"/>
          <w:sz w:val="22"/>
          <w:szCs w:val="22"/>
          <w:lang w:val="en"/>
        </w:rPr>
        <w:t>can be a challenge children with ADHD face, as they may tune out in school and not learn the material</w:t>
      </w:r>
      <w:r w:rsidRPr="00EB7792">
        <w:rPr>
          <w:rFonts w:asciiTheme="minorHAnsi" w:hAnsiTheme="minorHAnsi" w:cstheme="minorHAnsi"/>
          <w:bCs/>
          <w:kern w:val="36"/>
          <w:sz w:val="22"/>
          <w:szCs w:val="22"/>
          <w:lang w:val="en"/>
        </w:rPr>
        <w:t>. Children who are depressed</w:t>
      </w:r>
      <w:r>
        <w:rPr>
          <w:rFonts w:asciiTheme="minorHAnsi" w:hAnsiTheme="minorHAnsi" w:cstheme="minorHAnsi"/>
          <w:bCs/>
          <w:kern w:val="36"/>
          <w:sz w:val="22"/>
          <w:szCs w:val="22"/>
          <w:lang w:val="en"/>
        </w:rPr>
        <w:t xml:space="preserve"> may be distractive by negative feelings or lack of sleep and not be able to focus. </w:t>
      </w:r>
    </w:p>
    <w:p w:rsidR="00EB7792" w:rsidRPr="00FD7EE8" w:rsidRDefault="00EB7792" w:rsidP="00EB7792">
      <w:pPr>
        <w:pStyle w:val="NormalWeb"/>
        <w:numPr>
          <w:ilvl w:val="0"/>
          <w:numId w:val="4"/>
        </w:numPr>
        <w:rPr>
          <w:rFonts w:asciiTheme="minorHAnsi" w:hAnsiTheme="minorHAnsi" w:cstheme="minorHAnsi"/>
          <w:b/>
          <w:bCs/>
          <w:kern w:val="36"/>
          <w:sz w:val="22"/>
          <w:szCs w:val="22"/>
          <w:lang w:val="en"/>
        </w:rPr>
      </w:pPr>
      <w:r>
        <w:rPr>
          <w:rFonts w:asciiTheme="minorHAnsi" w:hAnsiTheme="minorHAnsi" w:cstheme="minorHAnsi"/>
          <w:bCs/>
          <w:kern w:val="36"/>
          <w:sz w:val="22"/>
          <w:szCs w:val="22"/>
          <w:lang w:val="en"/>
        </w:rPr>
        <w:t xml:space="preserve">Children may </w:t>
      </w:r>
      <w:r>
        <w:rPr>
          <w:rFonts w:asciiTheme="minorHAnsi" w:hAnsiTheme="minorHAnsi" w:cstheme="minorHAnsi"/>
          <w:b/>
          <w:bCs/>
          <w:kern w:val="36"/>
          <w:sz w:val="22"/>
          <w:szCs w:val="22"/>
          <w:lang w:val="en"/>
        </w:rPr>
        <w:t>resist going to school</w:t>
      </w:r>
      <w:r>
        <w:rPr>
          <w:rFonts w:asciiTheme="minorHAnsi" w:hAnsiTheme="minorHAnsi" w:cstheme="minorHAnsi"/>
          <w:bCs/>
          <w:kern w:val="36"/>
          <w:sz w:val="22"/>
          <w:szCs w:val="22"/>
          <w:lang w:val="en"/>
        </w:rPr>
        <w:t xml:space="preserve">. A child with ADHD might dread school because they know they’ll need to do things that are hard for them. Children with depression may not have the emotional strength to get themselves through the day. </w:t>
      </w:r>
    </w:p>
    <w:p w:rsidR="00FD7EE8" w:rsidRPr="00EB7792" w:rsidRDefault="00FD7EE8" w:rsidP="00FD7EE8">
      <w:pPr>
        <w:pStyle w:val="NormalWeb"/>
        <w:ind w:left="1080"/>
        <w:rPr>
          <w:rFonts w:asciiTheme="minorHAnsi" w:hAnsiTheme="minorHAnsi" w:cstheme="minorHAnsi"/>
          <w:b/>
          <w:bCs/>
          <w:kern w:val="36"/>
          <w:sz w:val="22"/>
          <w:szCs w:val="22"/>
          <w:lang w:val="en"/>
        </w:rPr>
      </w:pPr>
    </w:p>
    <w:p w:rsidR="00EB7792" w:rsidRPr="00EB7792" w:rsidRDefault="00E878D8" w:rsidP="00EB7792">
      <w:pPr>
        <w:pStyle w:val="NormalWeb"/>
        <w:numPr>
          <w:ilvl w:val="0"/>
          <w:numId w:val="3"/>
        </w:numPr>
        <w:rPr>
          <w:rFonts w:asciiTheme="minorHAnsi" w:hAnsiTheme="minorHAnsi" w:cstheme="minorHAnsi"/>
          <w:b/>
          <w:bCs/>
          <w:kern w:val="36"/>
          <w:sz w:val="22"/>
          <w:szCs w:val="22"/>
          <w:lang w:val="en"/>
        </w:rPr>
      </w:pPr>
      <w:r>
        <w:rPr>
          <w:rFonts w:asciiTheme="minorHAnsi" w:hAnsiTheme="minorHAnsi" w:cstheme="minorHAnsi"/>
          <w:bCs/>
          <w:kern w:val="36"/>
          <w:sz w:val="22"/>
          <w:szCs w:val="22"/>
          <w:lang w:val="en"/>
        </w:rPr>
        <w:t xml:space="preserve">Children and young people who have low mood and ADHD may be more at risk of taking their own lives. This is because children with ADHD are more impulsive than children without ADHD, so are more likely to act ‘in the moment’ when they feel down or hopeless. It is important to take talk of hopelessness, despair, or taking their own life seriously and take immediate steps to seek help. </w:t>
      </w:r>
    </w:p>
    <w:p w:rsidR="00EB7792" w:rsidRPr="00AC00FF" w:rsidRDefault="00EB7792" w:rsidP="00EB7792">
      <w:pPr>
        <w:pStyle w:val="ListParagraph"/>
        <w:spacing w:before="75" w:after="75" w:line="240" w:lineRule="auto"/>
        <w:ind w:left="1080"/>
        <w:rPr>
          <w:rFonts w:eastAsia="Times New Roman" w:cstheme="minorHAnsi"/>
          <w:bCs/>
          <w:kern w:val="36"/>
          <w:lang w:val="en" w:eastAsia="en-GB"/>
        </w:rPr>
      </w:pPr>
    </w:p>
    <w:p w:rsidR="00B4578A" w:rsidRDefault="00B4578A" w:rsidP="00B4578A">
      <w:pPr>
        <w:spacing w:before="75" w:after="75" w:line="240" w:lineRule="auto"/>
        <w:rPr>
          <w:rFonts w:eastAsia="Times New Roman" w:cstheme="minorHAnsi"/>
          <w:color w:val="000000"/>
          <w:u w:val="single"/>
          <w:lang w:val="en" w:eastAsia="en-GB"/>
        </w:rPr>
      </w:pPr>
      <w:r w:rsidRPr="00B4578A">
        <w:rPr>
          <w:rFonts w:eastAsia="Times New Roman" w:cstheme="minorHAnsi"/>
          <w:bCs/>
          <w:kern w:val="36"/>
          <w:lang w:val="en" w:eastAsia="en-GB"/>
        </w:rPr>
        <w:br/>
      </w:r>
      <w:r w:rsidRPr="00B4578A">
        <w:rPr>
          <w:rFonts w:eastAsia="Times New Roman" w:cstheme="minorHAnsi"/>
          <w:color w:val="000000"/>
          <w:u w:val="single"/>
          <w:lang w:val="en" w:eastAsia="en-GB"/>
        </w:rPr>
        <w:t xml:space="preserve">What things can help? </w:t>
      </w:r>
    </w:p>
    <w:p w:rsidR="00B4578A" w:rsidRPr="00B4578A" w:rsidRDefault="00B4578A" w:rsidP="00B4578A">
      <w:pPr>
        <w:spacing w:before="75" w:after="75" w:line="240" w:lineRule="auto"/>
        <w:rPr>
          <w:rFonts w:eastAsia="Times New Roman" w:cstheme="minorHAnsi"/>
          <w:color w:val="000000"/>
          <w:u w:val="single"/>
          <w:lang w:val="en" w:eastAsia="en-GB"/>
        </w:rPr>
      </w:pPr>
    </w:p>
    <w:p w:rsidR="00F54D28" w:rsidRPr="001259D3" w:rsidRDefault="00054D8F" w:rsidP="00B4578A">
      <w:pPr>
        <w:numPr>
          <w:ilvl w:val="0"/>
          <w:numId w:val="8"/>
        </w:numPr>
        <w:spacing w:line="259" w:lineRule="auto"/>
        <w:contextualSpacing/>
        <w:rPr>
          <w:b/>
        </w:rPr>
      </w:pPr>
      <w:r>
        <w:rPr>
          <w:b/>
        </w:rPr>
        <w:t xml:space="preserve">Pay attention to changes in mood and behaviour </w:t>
      </w:r>
      <w:r w:rsidR="00B73A8A">
        <w:t>–</w:t>
      </w:r>
      <w:r>
        <w:t xml:space="preserve"> </w:t>
      </w:r>
      <w:r w:rsidR="00B73A8A">
        <w:t>look for changes in eating and sleeping patterns</w:t>
      </w:r>
      <w:r w:rsidR="00F54D28">
        <w:t xml:space="preserve"> and take notes on what you see. Notes can help see if changes in appetite or sleeping are due to ADHD medication or underlying low mood. </w:t>
      </w:r>
    </w:p>
    <w:p w:rsidR="001259D3" w:rsidRPr="00F54D28" w:rsidRDefault="001259D3" w:rsidP="00B4578A">
      <w:pPr>
        <w:numPr>
          <w:ilvl w:val="0"/>
          <w:numId w:val="8"/>
        </w:numPr>
        <w:spacing w:line="259" w:lineRule="auto"/>
        <w:contextualSpacing/>
        <w:rPr>
          <w:b/>
        </w:rPr>
      </w:pPr>
      <w:r>
        <w:rPr>
          <w:b/>
        </w:rPr>
        <w:t xml:space="preserve">Communicating with the child </w:t>
      </w:r>
      <w:r>
        <w:t xml:space="preserve">– talking to children about how they feel and what is happening in their life will help them feel they are not alone. It can also be helpful for parents and caregivers to keep track of children’s concerns and spot any early signs of low mood. </w:t>
      </w:r>
    </w:p>
    <w:p w:rsidR="00F54D28" w:rsidRDefault="00F54D28" w:rsidP="00F54D28">
      <w:pPr>
        <w:numPr>
          <w:ilvl w:val="0"/>
          <w:numId w:val="8"/>
        </w:numPr>
        <w:spacing w:line="259" w:lineRule="auto"/>
        <w:contextualSpacing/>
        <w:rPr>
          <w:b/>
        </w:rPr>
      </w:pPr>
      <w:r>
        <w:rPr>
          <w:b/>
        </w:rPr>
        <w:t xml:space="preserve">Talking to children’s teachers </w:t>
      </w:r>
      <w:r>
        <w:t xml:space="preserve">– ask if they think your child has been less attentive or acting out more, sad or tired all of the time, not interacting with others, underperforming academically. </w:t>
      </w:r>
      <w:r w:rsidR="001259D3">
        <w:t xml:space="preserve">Teachers and educational support staff may be able to offer suggestions about how parents can help children with their studies. </w:t>
      </w:r>
    </w:p>
    <w:p w:rsidR="00B4578A" w:rsidRPr="004C240D" w:rsidRDefault="00F54D28" w:rsidP="00F54D28">
      <w:pPr>
        <w:numPr>
          <w:ilvl w:val="0"/>
          <w:numId w:val="8"/>
        </w:numPr>
        <w:spacing w:line="259" w:lineRule="auto"/>
        <w:contextualSpacing/>
        <w:rPr>
          <w:b/>
        </w:rPr>
      </w:pPr>
      <w:r>
        <w:rPr>
          <w:b/>
        </w:rPr>
        <w:t xml:space="preserve">Talking therapies </w:t>
      </w:r>
      <w:r>
        <w:t xml:space="preserve">– therapies such as cognitive behavioural therapy (CBT), a type of counselling that is goal-oriented and focussed on problem solving, can be helpful for children with ADHD. </w:t>
      </w:r>
      <w:r w:rsidR="00B4578A" w:rsidRPr="00B4578A">
        <w:t xml:space="preserve"> </w:t>
      </w:r>
    </w:p>
    <w:p w:rsidR="004C240D" w:rsidRPr="00F54D28" w:rsidRDefault="004C240D" w:rsidP="00F54D28">
      <w:pPr>
        <w:numPr>
          <w:ilvl w:val="0"/>
          <w:numId w:val="8"/>
        </w:numPr>
        <w:spacing w:line="259" w:lineRule="auto"/>
        <w:contextualSpacing/>
        <w:rPr>
          <w:b/>
        </w:rPr>
      </w:pPr>
      <w:r>
        <w:rPr>
          <w:b/>
        </w:rPr>
        <w:lastRenderedPageBreak/>
        <w:t xml:space="preserve">Medication </w:t>
      </w:r>
      <w:r>
        <w:t xml:space="preserve">– for some children, medication is effective in helping with the symptoms of low mood. A specialist will be able to advise which is the best medication for a young person, particularly if they are taking ADHD medication as well. Medication is most effective when combined with a talking therapy like CBT. </w:t>
      </w:r>
    </w:p>
    <w:p w:rsidR="00B4578A" w:rsidRDefault="00B4578A" w:rsidP="00B4578A">
      <w:pPr>
        <w:spacing w:line="259" w:lineRule="auto"/>
        <w:contextualSpacing/>
        <w:rPr>
          <w:b/>
        </w:rPr>
      </w:pPr>
    </w:p>
    <w:p w:rsidR="00B4578A" w:rsidRPr="00B4578A" w:rsidRDefault="00B4578A" w:rsidP="00B4578A">
      <w:pPr>
        <w:spacing w:line="259" w:lineRule="auto"/>
        <w:contextualSpacing/>
        <w:rPr>
          <w:b/>
        </w:rPr>
      </w:pPr>
    </w:p>
    <w:p w:rsidR="00B4578A" w:rsidRPr="00B4578A" w:rsidRDefault="00B4578A" w:rsidP="00B4578A">
      <w:pPr>
        <w:spacing w:after="360" w:line="276" w:lineRule="auto"/>
        <w:rPr>
          <w:rFonts w:eastAsia="Times New Roman" w:cstheme="minorHAnsi"/>
          <w:u w:val="single"/>
          <w:lang w:val="en-US" w:eastAsia="en-GB"/>
        </w:rPr>
      </w:pPr>
      <w:r w:rsidRPr="00B4578A">
        <w:rPr>
          <w:rFonts w:eastAsia="Times New Roman" w:cstheme="minorHAnsi"/>
          <w:u w:val="single"/>
          <w:lang w:val="en-US" w:eastAsia="en-GB"/>
        </w:rPr>
        <w:t xml:space="preserve">Useful links and resources </w:t>
      </w:r>
    </w:p>
    <w:p w:rsidR="00B4578A" w:rsidRPr="00F70FCF" w:rsidRDefault="004C240D" w:rsidP="00FD7EE8">
      <w:pPr>
        <w:numPr>
          <w:ilvl w:val="0"/>
          <w:numId w:val="5"/>
        </w:numPr>
        <w:spacing w:line="259" w:lineRule="auto"/>
        <w:contextualSpacing/>
      </w:pPr>
      <w:r w:rsidRPr="004C240D">
        <w:rPr>
          <w:b/>
        </w:rPr>
        <w:t>Understood</w:t>
      </w:r>
      <w:r w:rsidRPr="004C240D">
        <w:t xml:space="preserve"> </w:t>
      </w:r>
      <w:r>
        <w:t>–</w:t>
      </w:r>
      <w:r w:rsidRPr="004C240D">
        <w:t xml:space="preserve"> </w:t>
      </w:r>
      <w:r>
        <w:t>an information sheet about low mood and depression in children with ADHD.</w:t>
      </w:r>
      <w:r w:rsidR="00FD7EE8">
        <w:t xml:space="preserve"> </w:t>
      </w:r>
      <w:hyperlink r:id="rId6" w:history="1">
        <w:r w:rsidR="00FD7EE8" w:rsidRPr="00942520">
          <w:rPr>
            <w:rStyle w:val="Hyperlink"/>
          </w:rPr>
          <w:t>www.understood.org/en/learning-thinking-differences/child-learning-disabilities/add-adhd/adhd-and-depression-what-you-need-to-know</w:t>
        </w:r>
      </w:hyperlink>
      <w:r w:rsidR="00B810B5">
        <w:t xml:space="preserve"> </w:t>
      </w:r>
    </w:p>
    <w:p w:rsidR="00B4578A" w:rsidRPr="00B810B5" w:rsidRDefault="00F70FCF" w:rsidP="00B810B5">
      <w:pPr>
        <w:pStyle w:val="ListParagraph"/>
        <w:numPr>
          <w:ilvl w:val="0"/>
          <w:numId w:val="5"/>
        </w:numPr>
        <w:spacing w:line="259" w:lineRule="auto"/>
        <w:rPr>
          <w:u w:val="single"/>
        </w:rPr>
      </w:pPr>
      <w:r w:rsidRPr="00F70FCF">
        <w:rPr>
          <w:b/>
        </w:rPr>
        <w:t xml:space="preserve">Mental Health </w:t>
      </w:r>
      <w:r w:rsidRPr="00F70FCF">
        <w:t>– A website with lots of useful information about mental health conditions.</w:t>
      </w:r>
      <w:r w:rsidR="00B810B5">
        <w:t xml:space="preserve"> </w:t>
      </w:r>
      <w:hyperlink r:id="rId7" w:history="1">
        <w:r w:rsidR="00B810B5" w:rsidRPr="00E86A67">
          <w:rPr>
            <w:rStyle w:val="Hyperlink"/>
          </w:rPr>
          <w:t>www.mentalhealth.org.uk/a-to-z/d/depression</w:t>
        </w:r>
      </w:hyperlink>
      <w:r w:rsidR="00B810B5" w:rsidRPr="00B810B5">
        <w:rPr>
          <w:rStyle w:val="Hyperlink"/>
          <w:color w:val="000000" w:themeColor="text1"/>
          <w:u w:val="none"/>
        </w:rPr>
        <w:t xml:space="preserve"> </w:t>
      </w:r>
    </w:p>
    <w:p w:rsidR="00F70FCF" w:rsidRPr="00B810B5" w:rsidRDefault="00F70FCF" w:rsidP="00B810B5">
      <w:pPr>
        <w:numPr>
          <w:ilvl w:val="0"/>
          <w:numId w:val="5"/>
        </w:numPr>
        <w:spacing w:line="259" w:lineRule="auto"/>
        <w:contextualSpacing/>
        <w:rPr>
          <w:u w:val="single"/>
        </w:rPr>
      </w:pPr>
      <w:r w:rsidRPr="00F70FCF">
        <w:rPr>
          <w:b/>
        </w:rPr>
        <w:t xml:space="preserve">Young Minds </w:t>
      </w:r>
      <w:r w:rsidRPr="00F70FCF">
        <w:t>– Information about depression and low mood for young people.</w:t>
      </w:r>
      <w:r w:rsidR="00B810B5">
        <w:t xml:space="preserve"> </w:t>
      </w:r>
      <w:hyperlink r:id="rId8" w:history="1">
        <w:r w:rsidR="00B810B5" w:rsidRPr="00E86A67">
          <w:rPr>
            <w:rStyle w:val="Hyperlink"/>
          </w:rPr>
          <w:t>www.youngminds.org.uk/find-help/conditions/depression/</w:t>
        </w:r>
      </w:hyperlink>
      <w:r w:rsidR="00B810B5" w:rsidRPr="00B810B5">
        <w:rPr>
          <w:color w:val="000000" w:themeColor="text1"/>
        </w:rPr>
        <w:t xml:space="preserve">  </w:t>
      </w:r>
    </w:p>
    <w:p w:rsidR="00B4578A" w:rsidRPr="00B4578A" w:rsidRDefault="00B4578A" w:rsidP="00F70FCF">
      <w:pPr>
        <w:spacing w:line="259" w:lineRule="auto"/>
        <w:contextualSpacing/>
        <w:rPr>
          <w:color w:val="000000" w:themeColor="text1"/>
        </w:rPr>
      </w:pPr>
      <w:r w:rsidRPr="00B4578A">
        <w:br/>
      </w:r>
    </w:p>
    <w:p w:rsidR="00B4578A" w:rsidRPr="00B4578A" w:rsidRDefault="00B4578A" w:rsidP="00B4578A">
      <w:pPr>
        <w:spacing w:line="259" w:lineRule="auto"/>
        <w:rPr>
          <w:u w:val="single"/>
        </w:rPr>
      </w:pPr>
      <w:r w:rsidRPr="00B4578A">
        <w:rPr>
          <w:u w:val="single"/>
        </w:rPr>
        <w:t>Telephone numbers</w:t>
      </w:r>
      <w:r w:rsidRPr="00B4578A">
        <w:rPr>
          <w:u w:val="single"/>
        </w:rPr>
        <w:br/>
      </w:r>
    </w:p>
    <w:p w:rsidR="00B4578A" w:rsidRPr="00B4578A" w:rsidRDefault="00B4578A" w:rsidP="00B4578A">
      <w:pPr>
        <w:numPr>
          <w:ilvl w:val="0"/>
          <w:numId w:val="5"/>
        </w:numPr>
        <w:spacing w:line="259" w:lineRule="auto"/>
        <w:contextualSpacing/>
        <w:rPr>
          <w:u w:val="single"/>
        </w:rPr>
      </w:pPr>
      <w:r w:rsidRPr="00B4578A">
        <w:rPr>
          <w:b/>
        </w:rPr>
        <w:t>Front Door Children’s Services –</w:t>
      </w:r>
      <w:r w:rsidRPr="00B4578A">
        <w:t xml:space="preserve"> If you have any concerns about being able to keep any of your children safe. Tel. 0345 2000 109.</w:t>
      </w:r>
      <w:r w:rsidRPr="00B4578A">
        <w:br/>
      </w:r>
    </w:p>
    <w:p w:rsidR="00B4578A" w:rsidRPr="00B4578A" w:rsidRDefault="00B4578A" w:rsidP="00B4578A">
      <w:pPr>
        <w:numPr>
          <w:ilvl w:val="0"/>
          <w:numId w:val="5"/>
        </w:numPr>
        <w:spacing w:line="259" w:lineRule="auto"/>
        <w:contextualSpacing/>
        <w:rPr>
          <w:u w:val="single"/>
        </w:rPr>
      </w:pPr>
      <w:r w:rsidRPr="00B4578A">
        <w:rPr>
          <w:b/>
        </w:rPr>
        <w:t>Care and Connect –</w:t>
      </w:r>
      <w:r w:rsidRPr="00B4578A">
        <w:t xml:space="preserve"> A service for individuals, families, children and young people in North Tyneside which provides advice and support to stay independent and connected with the community. Support is provided by telephone or face to face in community settings. Tel. 0191 643 7474.</w:t>
      </w:r>
    </w:p>
    <w:p w:rsidR="00B4578A" w:rsidRPr="00B4578A" w:rsidRDefault="00B4578A" w:rsidP="00B4578A">
      <w:pPr>
        <w:numPr>
          <w:ilvl w:val="0"/>
          <w:numId w:val="6"/>
        </w:numPr>
        <w:spacing w:line="259" w:lineRule="auto"/>
        <w:contextualSpacing/>
        <w:rPr>
          <w:u w:val="single"/>
        </w:rPr>
      </w:pPr>
      <w:r w:rsidRPr="00B4578A">
        <w:t xml:space="preserve">Website </w:t>
      </w:r>
      <w:r w:rsidR="00B810B5">
        <w:t>–</w:t>
      </w:r>
      <w:r w:rsidRPr="00B4578A">
        <w:t xml:space="preserve"> </w:t>
      </w:r>
      <w:hyperlink r:id="rId9" w:history="1">
        <w:r w:rsidR="00B810B5" w:rsidRPr="00E86A67">
          <w:rPr>
            <w:rStyle w:val="Hyperlink"/>
          </w:rPr>
          <w:t>www.services.northtyneside.gov.uk/sign/Public.Provider.aspx?ID=4</w:t>
        </w:r>
      </w:hyperlink>
      <w:r w:rsidRPr="00B4578A">
        <w:rPr>
          <w:color w:val="000000" w:themeColor="text1"/>
        </w:rPr>
        <w:t xml:space="preserve"> </w:t>
      </w:r>
    </w:p>
    <w:p w:rsidR="00B4578A" w:rsidRPr="00B4578A" w:rsidRDefault="00B4578A" w:rsidP="00B4578A">
      <w:pPr>
        <w:spacing w:before="75" w:after="75" w:line="240" w:lineRule="auto"/>
        <w:rPr>
          <w:rFonts w:eastAsia="Times New Roman" w:cstheme="minorHAnsi"/>
          <w:lang w:val="en" w:eastAsia="en-GB"/>
        </w:rPr>
      </w:pPr>
    </w:p>
    <w:p w:rsidR="00542069" w:rsidRDefault="00D220D0"/>
    <w:sectPr w:rsidR="005420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8731B"/>
    <w:multiLevelType w:val="hybridMultilevel"/>
    <w:tmpl w:val="384E5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FB18C6"/>
    <w:multiLevelType w:val="hybridMultilevel"/>
    <w:tmpl w:val="6B3C3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6F7A8B"/>
    <w:multiLevelType w:val="hybridMultilevel"/>
    <w:tmpl w:val="14BE15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2D63DDA"/>
    <w:multiLevelType w:val="hybridMultilevel"/>
    <w:tmpl w:val="6F3824BA"/>
    <w:lvl w:ilvl="0" w:tplc="CF64B2F2">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6E90D71"/>
    <w:multiLevelType w:val="hybridMultilevel"/>
    <w:tmpl w:val="BFE2E8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C171CF"/>
    <w:multiLevelType w:val="hybridMultilevel"/>
    <w:tmpl w:val="8EE44652"/>
    <w:lvl w:ilvl="0" w:tplc="A19EA488">
      <w:numFmt w:val="bullet"/>
      <w:lvlText w:val="-"/>
      <w:lvlJc w:val="left"/>
      <w:pPr>
        <w:ind w:left="1080" w:hanging="360"/>
      </w:pPr>
      <w:rPr>
        <w:rFonts w:ascii="Calibri" w:eastAsiaTheme="minorHAnsi" w:hAnsi="Calibri" w:cs="Calibri" w:hint="default"/>
        <w:b/>
        <w:u w:val="no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3B702A0"/>
    <w:multiLevelType w:val="hybridMultilevel"/>
    <w:tmpl w:val="DAF0E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8F2FCC"/>
    <w:multiLevelType w:val="multilevel"/>
    <w:tmpl w:val="A698A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6920AE"/>
    <w:multiLevelType w:val="hybridMultilevel"/>
    <w:tmpl w:val="2E6EA6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8D92690"/>
    <w:multiLevelType w:val="hybridMultilevel"/>
    <w:tmpl w:val="34063612"/>
    <w:lvl w:ilvl="0" w:tplc="29BC79DC">
      <w:start w:val="2008"/>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8"/>
  </w:num>
  <w:num w:numId="2">
    <w:abstractNumId w:val="2"/>
  </w:num>
  <w:num w:numId="3">
    <w:abstractNumId w:val="1"/>
  </w:num>
  <w:num w:numId="4">
    <w:abstractNumId w:val="9"/>
  </w:num>
  <w:num w:numId="5">
    <w:abstractNumId w:val="4"/>
  </w:num>
  <w:num w:numId="6">
    <w:abstractNumId w:val="5"/>
  </w:num>
  <w:num w:numId="7">
    <w:abstractNumId w:val="6"/>
  </w:num>
  <w:num w:numId="8">
    <w:abstractNumId w:val="0"/>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78A"/>
    <w:rsid w:val="00054D8F"/>
    <w:rsid w:val="001259D3"/>
    <w:rsid w:val="001B7BE7"/>
    <w:rsid w:val="004C240D"/>
    <w:rsid w:val="005558CA"/>
    <w:rsid w:val="006606E3"/>
    <w:rsid w:val="006F5F3D"/>
    <w:rsid w:val="00711701"/>
    <w:rsid w:val="00966BC2"/>
    <w:rsid w:val="00985DCA"/>
    <w:rsid w:val="00AC00FF"/>
    <w:rsid w:val="00B4578A"/>
    <w:rsid w:val="00B73A8A"/>
    <w:rsid w:val="00B810B5"/>
    <w:rsid w:val="00BD233C"/>
    <w:rsid w:val="00CC2BF0"/>
    <w:rsid w:val="00D220D0"/>
    <w:rsid w:val="00DA7EE1"/>
    <w:rsid w:val="00E878D8"/>
    <w:rsid w:val="00EB7792"/>
    <w:rsid w:val="00F54D28"/>
    <w:rsid w:val="00F70FCF"/>
    <w:rsid w:val="00FA7264"/>
    <w:rsid w:val="00FD7810"/>
    <w:rsid w:val="00FD7E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23E343-46C8-4064-B577-9D99F726C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578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olume-issue">
    <w:name w:val="volume-issue"/>
    <w:basedOn w:val="Normal"/>
    <w:rsid w:val="00B4578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985DCA"/>
    <w:pPr>
      <w:ind w:left="720"/>
      <w:contextualSpacing/>
    </w:pPr>
  </w:style>
  <w:style w:type="paragraph" w:styleId="NormalWeb">
    <w:name w:val="Normal (Web)"/>
    <w:basedOn w:val="Normal"/>
    <w:uiPriority w:val="99"/>
    <w:unhideWhenUsed/>
    <w:rsid w:val="00EB7792"/>
    <w:pPr>
      <w:spacing w:before="75" w:after="75"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70FCF"/>
    <w:rPr>
      <w:color w:val="0563C1" w:themeColor="hyperlink"/>
      <w:u w:val="single"/>
    </w:rPr>
  </w:style>
  <w:style w:type="character" w:customStyle="1" w:styleId="UnresolvedMention">
    <w:name w:val="Unresolved Mention"/>
    <w:basedOn w:val="DefaultParagraphFont"/>
    <w:uiPriority w:val="99"/>
    <w:semiHidden/>
    <w:unhideWhenUsed/>
    <w:rsid w:val="00F70F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837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ngminds.org.uk/find-help/conditions/depression/" TargetMode="External"/><Relationship Id="rId3" Type="http://schemas.openxmlformats.org/officeDocument/2006/relationships/settings" Target="settings.xml"/><Relationship Id="rId7" Type="http://schemas.openxmlformats.org/officeDocument/2006/relationships/hyperlink" Target="http://www.mentalhealth.org.uk/a-to-z/d/depress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nderstood.org/en/learning-thinking-differences/child-learning-disabilities/add-adhd/adhd-and-depression-what-you-need-to-know"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ervices.northtyneside.gov.uk/sign/Public.Provider.aspx?ID=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951</Words>
  <Characters>5424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Megan (RTF) NHCT</dc:creator>
  <cp:keywords/>
  <dc:description/>
  <cp:lastModifiedBy>Neil Allan</cp:lastModifiedBy>
  <cp:revision>2</cp:revision>
  <dcterms:created xsi:type="dcterms:W3CDTF">2022-02-03T15:22:00Z</dcterms:created>
  <dcterms:modified xsi:type="dcterms:W3CDTF">2022-02-03T15:22:00Z</dcterms:modified>
</cp:coreProperties>
</file>