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420"/>
        <w:tblW w:w="0" w:type="auto"/>
        <w:tblLook w:val="04A0" w:firstRow="1" w:lastRow="0" w:firstColumn="1" w:lastColumn="0" w:noHBand="0" w:noVBand="1"/>
      </w:tblPr>
      <w:tblGrid>
        <w:gridCol w:w="3487"/>
        <w:gridCol w:w="3487"/>
        <w:gridCol w:w="3487"/>
        <w:gridCol w:w="3487"/>
      </w:tblGrid>
      <w:tr w:rsidR="005339A9" w:rsidRPr="00DA47EC" w:rsidTr="005339A9">
        <w:tc>
          <w:tcPr>
            <w:tcW w:w="3487" w:type="dxa"/>
          </w:tcPr>
          <w:p w:rsidR="005339A9" w:rsidRPr="00DA47EC" w:rsidRDefault="005339A9" w:rsidP="005339A9">
            <w:pPr>
              <w:rPr>
                <w:rFonts w:ascii="Arial" w:hAnsi="Arial" w:cs="Arial"/>
                <w:sz w:val="20"/>
                <w:szCs w:val="20"/>
              </w:rPr>
            </w:pPr>
            <w:bookmarkStart w:id="0" w:name="_GoBack"/>
            <w:r w:rsidRPr="00DA47EC">
              <w:rPr>
                <w:rFonts w:ascii="Arial" w:hAnsi="Arial" w:cs="Arial"/>
                <w:sz w:val="20"/>
                <w:szCs w:val="20"/>
              </w:rPr>
              <w:t xml:space="preserve">Cycle A </w:t>
            </w:r>
          </w:p>
        </w:tc>
        <w:tc>
          <w:tcPr>
            <w:tcW w:w="3487" w:type="dxa"/>
          </w:tcPr>
          <w:p w:rsidR="005339A9" w:rsidRDefault="00BB4BA9" w:rsidP="005339A9">
            <w:pPr>
              <w:rPr>
                <w:rFonts w:ascii="Arial" w:hAnsi="Arial" w:cs="Arial"/>
                <w:b/>
                <w:sz w:val="20"/>
                <w:szCs w:val="20"/>
              </w:rPr>
            </w:pPr>
            <w:proofErr w:type="spellStart"/>
            <w:r>
              <w:rPr>
                <w:rFonts w:ascii="Arial" w:hAnsi="Arial" w:cs="Arial"/>
                <w:b/>
                <w:sz w:val="20"/>
                <w:szCs w:val="20"/>
              </w:rPr>
              <w:t>Taotie</w:t>
            </w:r>
            <w:proofErr w:type="spellEnd"/>
          </w:p>
          <w:p w:rsidR="00BB4BA9" w:rsidRPr="00BB4BA9" w:rsidRDefault="00BB4BA9" w:rsidP="005339A9">
            <w:pPr>
              <w:rPr>
                <w:rFonts w:ascii="Arial" w:hAnsi="Arial" w:cs="Arial"/>
                <w:b/>
                <w:sz w:val="20"/>
                <w:szCs w:val="20"/>
              </w:rPr>
            </w:pPr>
            <w:r w:rsidRPr="00BB4BA9">
              <w:rPr>
                <w:rFonts w:ascii="Arial" w:hAnsi="Arial" w:cs="Arial"/>
                <w:color w:val="303030"/>
                <w:sz w:val="20"/>
                <w:szCs w:val="20"/>
                <w:shd w:val="clear" w:color="auto" w:fill="FFFFFF"/>
              </w:rPr>
              <w:t xml:space="preserve">This project teaches children about the significance and art of the </w:t>
            </w:r>
            <w:proofErr w:type="spellStart"/>
            <w:r w:rsidRPr="00BB4BA9">
              <w:rPr>
                <w:rFonts w:ascii="Arial" w:hAnsi="Arial" w:cs="Arial"/>
                <w:color w:val="303030"/>
                <w:sz w:val="20"/>
                <w:szCs w:val="20"/>
                <w:shd w:val="clear" w:color="auto" w:fill="FFFFFF"/>
              </w:rPr>
              <w:t>taotie</w:t>
            </w:r>
            <w:proofErr w:type="spellEnd"/>
            <w:r w:rsidRPr="00BB4BA9">
              <w:rPr>
                <w:rFonts w:ascii="Arial" w:hAnsi="Arial" w:cs="Arial"/>
                <w:color w:val="303030"/>
                <w:sz w:val="20"/>
                <w:szCs w:val="20"/>
                <w:shd w:val="clear" w:color="auto" w:fill="FFFFFF"/>
              </w:rPr>
              <w:t xml:space="preserve"> motif, including ancient and contemporary casting methods.</w:t>
            </w:r>
          </w:p>
          <w:p w:rsidR="005339A9" w:rsidRPr="00DA47EC" w:rsidRDefault="005339A9" w:rsidP="005339A9">
            <w:pPr>
              <w:rPr>
                <w:rFonts w:ascii="Arial" w:hAnsi="Arial" w:cs="Arial"/>
                <w:b/>
                <w:sz w:val="20"/>
                <w:szCs w:val="20"/>
              </w:rPr>
            </w:pP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BB4BA9"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Dynamic Dynasties</w:t>
            </w:r>
          </w:p>
          <w:p w:rsidR="001B2289" w:rsidRPr="00DA47EC" w:rsidRDefault="001B2289" w:rsidP="005339A9">
            <w:pPr>
              <w:rPr>
                <w:rFonts w:ascii="Arial" w:hAnsi="Arial" w:cs="Arial"/>
                <w:color w:val="303030"/>
                <w:sz w:val="20"/>
                <w:szCs w:val="20"/>
                <w:shd w:val="clear" w:color="auto" w:fill="FFFFFF"/>
              </w:rPr>
            </w:pPr>
          </w:p>
          <w:p w:rsidR="005339A9" w:rsidRPr="001B2289" w:rsidRDefault="001B2289" w:rsidP="005339A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C5FA2" w:rsidRPr="00DA47EC" w:rsidRDefault="005339A9" w:rsidP="005339A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C5FA2" w:rsidRDefault="00BB4BA9" w:rsidP="005339A9">
            <w:pPr>
              <w:rPr>
                <w:rFonts w:ascii="Arial" w:hAnsi="Arial" w:cs="Arial"/>
                <w:color w:val="0070C0"/>
                <w:sz w:val="20"/>
                <w:szCs w:val="20"/>
                <w:shd w:val="clear" w:color="auto" w:fill="FFFFFF"/>
              </w:rPr>
            </w:pPr>
            <w:r>
              <w:rPr>
                <w:rFonts w:ascii="Arial" w:hAnsi="Arial" w:cs="Arial"/>
                <w:color w:val="0070C0"/>
                <w:sz w:val="20"/>
                <w:szCs w:val="20"/>
                <w:shd w:val="clear" w:color="auto" w:fill="FFFFFF"/>
              </w:rPr>
              <w:t>Moving Mechanisms</w:t>
            </w:r>
          </w:p>
          <w:p w:rsidR="00972EF3" w:rsidRDefault="00972EF3" w:rsidP="005339A9">
            <w:pPr>
              <w:rPr>
                <w:rFonts w:ascii="Arial" w:hAnsi="Arial" w:cs="Arial"/>
                <w:color w:val="0070C0"/>
                <w:sz w:val="20"/>
                <w:szCs w:val="20"/>
                <w:shd w:val="clear" w:color="auto" w:fill="FFFFFF"/>
              </w:rPr>
            </w:pPr>
          </w:p>
          <w:p w:rsidR="00972EF3" w:rsidRDefault="00BB4BA9" w:rsidP="00972EF3">
            <w:pPr>
              <w:rPr>
                <w:rFonts w:ascii="Arial" w:hAnsi="Arial" w:cs="Arial"/>
                <w:b/>
                <w:sz w:val="20"/>
                <w:szCs w:val="20"/>
              </w:rPr>
            </w:pPr>
            <w:r>
              <w:rPr>
                <w:rFonts w:ascii="Arial" w:hAnsi="Arial" w:cs="Arial"/>
                <w:b/>
                <w:sz w:val="20"/>
                <w:szCs w:val="20"/>
              </w:rPr>
              <w:t>Tints, Tones and Shades (YR5)</w:t>
            </w:r>
          </w:p>
          <w:p w:rsidR="00BB4BA9" w:rsidRPr="00DA47EC" w:rsidRDefault="00BB4BA9" w:rsidP="00972EF3">
            <w:pPr>
              <w:rPr>
                <w:rFonts w:ascii="Arial" w:hAnsi="Arial" w:cs="Arial"/>
                <w:b/>
                <w:sz w:val="20"/>
                <w:szCs w:val="20"/>
              </w:rPr>
            </w:pPr>
          </w:p>
          <w:p w:rsidR="00BB4BA9" w:rsidRPr="00BB4BA9" w:rsidRDefault="00BB4BA9" w:rsidP="00BB4BA9">
            <w:pPr>
              <w:shd w:val="clear" w:color="auto" w:fill="FFFFFF"/>
              <w:spacing w:after="100" w:afterAutospacing="1"/>
              <w:rPr>
                <w:rFonts w:ascii="Arial" w:eastAsia="Times New Roman" w:hAnsi="Arial" w:cs="Arial"/>
                <w:color w:val="303030"/>
                <w:sz w:val="20"/>
                <w:szCs w:val="21"/>
                <w:lang w:eastAsia="en-GB"/>
              </w:rPr>
            </w:pPr>
            <w:r w:rsidRPr="00BB4BA9">
              <w:rPr>
                <w:rFonts w:ascii="Arial" w:eastAsia="Times New Roman" w:hAnsi="Arial" w:cs="Arial"/>
                <w:color w:val="303030"/>
                <w:sz w:val="20"/>
                <w:szCs w:val="21"/>
                <w:lang w:eastAsia="en-GB"/>
              </w:rPr>
              <w:t>This project teaches children about colour theory by studying the colour wheel and exploring mixing tints, shades and tones. They learn about significant landscape artworks and features of landscapes before using this knowledge to create landscape paintings.</w:t>
            </w:r>
          </w:p>
          <w:p w:rsidR="00BB4BA9" w:rsidRPr="00BB4BA9" w:rsidRDefault="00BB4BA9" w:rsidP="00BB4BA9">
            <w:pPr>
              <w:shd w:val="clear" w:color="auto" w:fill="FFFFFF"/>
              <w:spacing w:after="100" w:afterAutospacing="1"/>
              <w:rPr>
                <w:rFonts w:ascii="Verdana" w:eastAsia="Times New Roman" w:hAnsi="Verdana" w:cs="Times New Roman"/>
                <w:color w:val="303030"/>
                <w:sz w:val="21"/>
                <w:szCs w:val="21"/>
                <w:lang w:eastAsia="en-GB"/>
              </w:rPr>
            </w:pPr>
            <w:r w:rsidRPr="00BB4BA9">
              <w:rPr>
                <w:rFonts w:ascii="Arial" w:eastAsia="Times New Roman" w:hAnsi="Arial" w:cs="Arial"/>
                <w:b/>
                <w:bCs/>
                <w:color w:val="303030"/>
                <w:sz w:val="20"/>
                <w:szCs w:val="21"/>
                <w:lang w:eastAsia="en-GB"/>
              </w:rPr>
              <w:t>This project can be taught at the start of the school year, with sessions being revisited throughout the year as necessary to reinforce an understanding of colour and colour mixing.</w:t>
            </w:r>
          </w:p>
          <w:p w:rsidR="00972EF3" w:rsidRPr="00DA47EC" w:rsidRDefault="00972EF3" w:rsidP="00972EF3">
            <w:pPr>
              <w:rPr>
                <w:rFonts w:ascii="Arial" w:hAnsi="Arial" w:cs="Arial"/>
                <w:color w:val="303030"/>
                <w:sz w:val="20"/>
                <w:szCs w:val="20"/>
                <w:shd w:val="clear" w:color="auto" w:fill="FFFFFF"/>
              </w:rPr>
            </w:pPr>
          </w:p>
          <w:p w:rsidR="00972EF3" w:rsidRPr="00DA47EC" w:rsidRDefault="00972EF3" w:rsidP="00972EF3">
            <w:pPr>
              <w:rPr>
                <w:rFonts w:ascii="Arial" w:hAnsi="Arial" w:cs="Arial"/>
                <w:b/>
                <w:color w:val="303030"/>
                <w:sz w:val="20"/>
                <w:szCs w:val="20"/>
                <w:shd w:val="clear" w:color="auto" w:fill="FFFFFF"/>
              </w:rPr>
            </w:pPr>
            <w:r w:rsidRPr="00DA47EC">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BB4BA9"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Dynamic Dynasties</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lastRenderedPageBreak/>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972EF3" w:rsidRDefault="00BB4BA9" w:rsidP="005339A9">
            <w:pPr>
              <w:rPr>
                <w:rFonts w:ascii="Arial" w:hAnsi="Arial" w:cs="Arial"/>
                <w:color w:val="0070C0"/>
                <w:sz w:val="20"/>
                <w:szCs w:val="20"/>
                <w:shd w:val="clear" w:color="auto" w:fill="FFFFFF"/>
              </w:rPr>
            </w:pPr>
            <w:r>
              <w:rPr>
                <w:rFonts w:ascii="Arial" w:hAnsi="Arial" w:cs="Arial"/>
                <w:color w:val="0070C0"/>
                <w:sz w:val="20"/>
                <w:szCs w:val="20"/>
                <w:shd w:val="clear" w:color="auto" w:fill="FFFFFF"/>
              </w:rPr>
              <w:t>Moving Mechanisms</w:t>
            </w:r>
          </w:p>
          <w:p w:rsidR="00972EF3" w:rsidRDefault="00972EF3" w:rsidP="005339A9">
            <w:pPr>
              <w:rPr>
                <w:rFonts w:ascii="Arial" w:hAnsi="Arial" w:cs="Arial"/>
                <w:color w:val="0070C0"/>
                <w:sz w:val="20"/>
                <w:szCs w:val="20"/>
                <w:shd w:val="clear" w:color="auto" w:fill="FFFFFF"/>
              </w:rPr>
            </w:pPr>
          </w:p>
          <w:p w:rsidR="00972EF3" w:rsidRDefault="00972EF3" w:rsidP="005339A9">
            <w:pPr>
              <w:rPr>
                <w:rFonts w:ascii="Arial" w:hAnsi="Arial" w:cs="Arial"/>
                <w:color w:val="0070C0"/>
                <w:sz w:val="20"/>
                <w:szCs w:val="20"/>
                <w:shd w:val="clear" w:color="auto" w:fill="FFFFFF"/>
              </w:rPr>
            </w:pPr>
          </w:p>
          <w:p w:rsidR="00972EF3" w:rsidRDefault="00972EF3" w:rsidP="005339A9">
            <w:pPr>
              <w:rPr>
                <w:rFonts w:ascii="Arial" w:hAnsi="Arial" w:cs="Arial"/>
                <w:color w:val="0070C0"/>
                <w:sz w:val="20"/>
                <w:szCs w:val="20"/>
                <w:shd w:val="clear" w:color="auto" w:fill="FFFFFF"/>
              </w:rPr>
            </w:pPr>
          </w:p>
          <w:p w:rsidR="00972EF3" w:rsidRDefault="00972EF3" w:rsidP="005339A9">
            <w:pPr>
              <w:rPr>
                <w:rFonts w:ascii="Arial" w:hAnsi="Arial" w:cs="Arial"/>
                <w:color w:val="0070C0"/>
                <w:sz w:val="20"/>
                <w:szCs w:val="20"/>
                <w:shd w:val="clear" w:color="auto" w:fill="FFFFFF"/>
              </w:rPr>
            </w:pPr>
          </w:p>
          <w:p w:rsidR="00972EF3" w:rsidRPr="00DA47EC" w:rsidRDefault="00972EF3" w:rsidP="005339A9">
            <w:pPr>
              <w:rPr>
                <w:rFonts w:ascii="Arial" w:hAnsi="Arial" w:cs="Arial"/>
                <w:color w:val="0070C0"/>
                <w:sz w:val="20"/>
                <w:szCs w:val="20"/>
                <w:shd w:val="clear" w:color="auto" w:fill="FFFFFF"/>
              </w:rPr>
            </w:pPr>
          </w:p>
          <w:p w:rsidR="001C5FA2" w:rsidRPr="00DA47EC" w:rsidRDefault="001C5FA2" w:rsidP="005339A9">
            <w:pPr>
              <w:rPr>
                <w:rFonts w:ascii="Arial" w:hAnsi="Arial" w:cs="Arial"/>
                <w:color w:val="303030"/>
                <w:sz w:val="20"/>
                <w:szCs w:val="20"/>
                <w:shd w:val="clear" w:color="auto" w:fill="FFFFFF"/>
              </w:rPr>
            </w:pPr>
          </w:p>
        </w:tc>
        <w:tc>
          <w:tcPr>
            <w:tcW w:w="3487" w:type="dxa"/>
          </w:tcPr>
          <w:p w:rsidR="005339A9" w:rsidRDefault="00BB4BA9" w:rsidP="005339A9">
            <w:pPr>
              <w:rPr>
                <w:rFonts w:ascii="Arial" w:hAnsi="Arial" w:cs="Arial"/>
                <w:b/>
                <w:sz w:val="20"/>
                <w:szCs w:val="20"/>
              </w:rPr>
            </w:pPr>
            <w:r>
              <w:rPr>
                <w:rFonts w:ascii="Arial" w:hAnsi="Arial" w:cs="Arial"/>
                <w:b/>
                <w:sz w:val="20"/>
                <w:szCs w:val="20"/>
              </w:rPr>
              <w:lastRenderedPageBreak/>
              <w:t>Line, Light and Shadows</w:t>
            </w:r>
          </w:p>
          <w:p w:rsidR="00BB4BA9" w:rsidRDefault="00BB4BA9" w:rsidP="00BB4BA9">
            <w:pPr>
              <w:shd w:val="clear" w:color="auto" w:fill="FFFFFF"/>
              <w:spacing w:after="100" w:afterAutospacing="1"/>
              <w:rPr>
                <w:rFonts w:ascii="Arial" w:eastAsia="Times New Roman" w:hAnsi="Arial" w:cs="Arial"/>
                <w:color w:val="303030"/>
                <w:sz w:val="20"/>
                <w:szCs w:val="21"/>
                <w:lang w:eastAsia="en-GB"/>
              </w:rPr>
            </w:pPr>
            <w:r w:rsidRPr="00BB4BA9">
              <w:rPr>
                <w:rFonts w:ascii="Arial" w:eastAsia="Times New Roman" w:hAnsi="Arial" w:cs="Arial"/>
                <w:color w:val="303030"/>
                <w:sz w:val="20"/>
                <w:szCs w:val="21"/>
                <w:lang w:eastAsia="en-GB"/>
              </w:rPr>
              <w:t>This project teaches children about the visual qualities of line, light and shadow. They explore the work of Pablo Picasso and Rembrandt and are introduced to a range of shading techniques. They take black and white photographs and use pencil, pen and ink wash to reimagine their photographs in a shaded drawing.</w:t>
            </w:r>
          </w:p>
          <w:p w:rsidR="00D7564C" w:rsidRDefault="00D7564C" w:rsidP="00D7564C">
            <w:pPr>
              <w:rPr>
                <w:rFonts w:ascii="Arial" w:hAnsi="Arial" w:cs="Arial"/>
                <w:b/>
                <w:sz w:val="20"/>
                <w:szCs w:val="20"/>
              </w:rPr>
            </w:pPr>
            <w:r>
              <w:rPr>
                <w:rFonts w:ascii="Arial" w:hAnsi="Arial" w:cs="Arial"/>
                <w:b/>
                <w:sz w:val="20"/>
                <w:szCs w:val="20"/>
              </w:rPr>
              <w:t>Nature’s Art</w:t>
            </w:r>
          </w:p>
          <w:p w:rsidR="00D7564C" w:rsidRPr="00D7564C" w:rsidRDefault="00D7564C" w:rsidP="00D7564C">
            <w:pPr>
              <w:rPr>
                <w:rFonts w:ascii="Arial" w:hAnsi="Arial" w:cs="Arial"/>
                <w:b/>
                <w:sz w:val="18"/>
                <w:szCs w:val="20"/>
              </w:rPr>
            </w:pPr>
            <w:r w:rsidRPr="00D7564C">
              <w:rPr>
                <w:rFonts w:ascii="Arial" w:hAnsi="Arial" w:cs="Arial"/>
                <w:color w:val="303030"/>
                <w:sz w:val="20"/>
                <w:szCs w:val="21"/>
                <w:shd w:val="clear" w:color="auto" w:fill="FFFFFF"/>
              </w:rPr>
              <w:t>This project teaches children about the genre of land art. They work outdoors to sketch natural forms and explore the sculptural potential of natural materials before working collaboratively to create land art installations.</w:t>
            </w:r>
          </w:p>
          <w:p w:rsidR="00D7564C" w:rsidRDefault="00D7564C" w:rsidP="001B2289">
            <w:pPr>
              <w:rPr>
                <w:rFonts w:ascii="Arial" w:eastAsia="Times New Roman" w:hAnsi="Arial" w:cs="Arial"/>
                <w:color w:val="303030"/>
                <w:sz w:val="20"/>
                <w:szCs w:val="21"/>
                <w:lang w:eastAsia="en-GB"/>
              </w:rPr>
            </w:pP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1B2289"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Geography- </w:t>
            </w:r>
            <w:r w:rsidR="00BB4BA9">
              <w:rPr>
                <w:rFonts w:ascii="Arial" w:hAnsi="Arial" w:cs="Arial"/>
                <w:color w:val="FF0000"/>
                <w:sz w:val="20"/>
                <w:szCs w:val="20"/>
                <w:shd w:val="clear" w:color="auto" w:fill="FFFFFF"/>
              </w:rPr>
              <w:t>Sow, Grow and Farm</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C5FA2" w:rsidRPr="00DA47EC" w:rsidRDefault="001B2289" w:rsidP="00D7564C">
            <w:pPr>
              <w:rPr>
                <w:rFonts w:ascii="Arial" w:hAnsi="Arial" w:cs="Arial"/>
                <w:sz w:val="20"/>
                <w:szCs w:val="20"/>
              </w:rPr>
            </w:pPr>
            <w:r>
              <w:rPr>
                <w:rFonts w:ascii="Arial" w:hAnsi="Arial" w:cs="Arial"/>
                <w:color w:val="0070C0"/>
                <w:sz w:val="20"/>
                <w:szCs w:val="20"/>
                <w:shd w:val="clear" w:color="auto" w:fill="FFFFFF"/>
              </w:rPr>
              <w:t xml:space="preserve">Design and Technology- </w:t>
            </w:r>
            <w:r w:rsidR="00D7564C">
              <w:rPr>
                <w:rFonts w:ascii="Arial" w:hAnsi="Arial" w:cs="Arial"/>
                <w:color w:val="0070C0"/>
                <w:sz w:val="20"/>
                <w:szCs w:val="20"/>
                <w:shd w:val="clear" w:color="auto" w:fill="FFFFFF"/>
              </w:rPr>
              <w:t>Eat the seasons</w:t>
            </w:r>
            <w:r w:rsidR="00D7564C" w:rsidRPr="00DA47EC">
              <w:rPr>
                <w:rFonts w:ascii="Arial" w:hAnsi="Arial" w:cs="Arial"/>
                <w:sz w:val="20"/>
                <w:szCs w:val="20"/>
              </w:rPr>
              <w:t xml:space="preserve"> </w:t>
            </w:r>
          </w:p>
        </w:tc>
        <w:tc>
          <w:tcPr>
            <w:tcW w:w="3487" w:type="dxa"/>
          </w:tcPr>
          <w:p w:rsidR="005339A9" w:rsidRPr="00DA47EC" w:rsidRDefault="009447D0" w:rsidP="005339A9">
            <w:pPr>
              <w:rPr>
                <w:rFonts w:ascii="Arial" w:hAnsi="Arial" w:cs="Arial"/>
                <w:b/>
                <w:sz w:val="20"/>
                <w:szCs w:val="20"/>
              </w:rPr>
            </w:pPr>
            <w:r>
              <w:rPr>
                <w:rFonts w:ascii="Arial" w:hAnsi="Arial" w:cs="Arial"/>
                <w:b/>
                <w:sz w:val="20"/>
                <w:szCs w:val="20"/>
              </w:rPr>
              <w:t>M</w:t>
            </w:r>
            <w:r w:rsidR="00D7564C">
              <w:rPr>
                <w:rFonts w:ascii="Arial" w:hAnsi="Arial" w:cs="Arial"/>
                <w:b/>
                <w:sz w:val="20"/>
                <w:szCs w:val="20"/>
              </w:rPr>
              <w:t>ixed Media</w:t>
            </w:r>
          </w:p>
          <w:p w:rsidR="00D7564C" w:rsidRPr="00D7564C" w:rsidRDefault="00D7564C" w:rsidP="001B2289">
            <w:pPr>
              <w:rPr>
                <w:rFonts w:ascii="Arial" w:hAnsi="Arial" w:cs="Arial"/>
                <w:color w:val="303030"/>
                <w:sz w:val="18"/>
                <w:szCs w:val="21"/>
                <w:shd w:val="clear" w:color="auto" w:fill="FFFFFF"/>
              </w:rPr>
            </w:pPr>
            <w:r w:rsidRPr="00D7564C">
              <w:rPr>
                <w:rFonts w:ascii="Arial" w:hAnsi="Arial" w:cs="Arial"/>
                <w:color w:val="303030"/>
                <w:sz w:val="20"/>
                <w:szCs w:val="21"/>
                <w:shd w:val="clear" w:color="auto" w:fill="FFFFFF"/>
              </w:rPr>
              <w:t>This project teaches children about paper crafts, papermaking and collage techniques, including paper, fabric, mixed media and photo collage. They use their learning to create a final piece of small-scale, mixed media collage.</w:t>
            </w:r>
          </w:p>
          <w:p w:rsidR="00D7564C" w:rsidRDefault="00D7564C" w:rsidP="001B2289">
            <w:pPr>
              <w:rPr>
                <w:rFonts w:ascii="Arial" w:hAnsi="Arial" w:cs="Arial"/>
                <w:b/>
                <w:color w:val="303030"/>
                <w:sz w:val="20"/>
                <w:szCs w:val="20"/>
                <w:shd w:val="clear" w:color="auto" w:fill="FFFFFF"/>
              </w:rPr>
            </w:pP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9447D0"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History- </w:t>
            </w:r>
            <w:proofErr w:type="spellStart"/>
            <w:r w:rsidR="00BB4BA9">
              <w:rPr>
                <w:rFonts w:ascii="Arial" w:hAnsi="Arial" w:cs="Arial"/>
                <w:color w:val="FF0000"/>
                <w:sz w:val="20"/>
                <w:szCs w:val="20"/>
                <w:shd w:val="clear" w:color="auto" w:fill="FFFFFF"/>
              </w:rPr>
              <w:t>Groundbreaking</w:t>
            </w:r>
            <w:proofErr w:type="spellEnd"/>
            <w:r w:rsidR="00BB4BA9">
              <w:rPr>
                <w:rFonts w:ascii="Arial" w:hAnsi="Arial" w:cs="Arial"/>
                <w:color w:val="FF0000"/>
                <w:sz w:val="20"/>
                <w:szCs w:val="20"/>
                <w:shd w:val="clear" w:color="auto" w:fill="FFFFFF"/>
              </w:rPr>
              <w:t xml:space="preserve"> Greeks</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Default="001B2289" w:rsidP="001B2289">
            <w:pPr>
              <w:rPr>
                <w:rFonts w:ascii="Arial" w:hAnsi="Arial" w:cs="Arial"/>
                <w:color w:val="0070C0"/>
                <w:sz w:val="20"/>
                <w:szCs w:val="20"/>
                <w:shd w:val="clear" w:color="auto" w:fill="FFFFFF"/>
              </w:rPr>
            </w:pPr>
            <w:r>
              <w:rPr>
                <w:rFonts w:ascii="Arial" w:hAnsi="Arial" w:cs="Arial"/>
                <w:color w:val="0070C0"/>
                <w:sz w:val="20"/>
                <w:szCs w:val="20"/>
                <w:shd w:val="clear" w:color="auto" w:fill="FFFFFF"/>
              </w:rPr>
              <w:t xml:space="preserve">Design and Technology- </w:t>
            </w:r>
            <w:r w:rsidR="00D7564C">
              <w:rPr>
                <w:rFonts w:ascii="Arial" w:hAnsi="Arial" w:cs="Arial"/>
                <w:color w:val="0070C0"/>
                <w:sz w:val="20"/>
                <w:szCs w:val="20"/>
                <w:shd w:val="clear" w:color="auto" w:fill="FFFFFF"/>
              </w:rPr>
              <w:t xml:space="preserve">Architecture </w:t>
            </w:r>
          </w:p>
          <w:p w:rsidR="005339A9" w:rsidRDefault="005339A9" w:rsidP="005339A9">
            <w:pPr>
              <w:rPr>
                <w:rFonts w:ascii="Arial" w:hAnsi="Arial" w:cs="Arial"/>
                <w:sz w:val="20"/>
                <w:szCs w:val="20"/>
              </w:rPr>
            </w:pPr>
          </w:p>
          <w:p w:rsidR="009447D0" w:rsidRDefault="00D7564C" w:rsidP="009447D0">
            <w:pPr>
              <w:rPr>
                <w:rFonts w:ascii="Arial" w:hAnsi="Arial" w:cs="Arial"/>
                <w:b/>
                <w:sz w:val="20"/>
                <w:szCs w:val="20"/>
              </w:rPr>
            </w:pPr>
            <w:r>
              <w:rPr>
                <w:rFonts w:ascii="Arial" w:hAnsi="Arial" w:cs="Arial"/>
                <w:b/>
                <w:sz w:val="20"/>
                <w:szCs w:val="20"/>
              </w:rPr>
              <w:t>Expression</w:t>
            </w:r>
          </w:p>
          <w:p w:rsidR="009447D0" w:rsidRPr="00D7564C" w:rsidRDefault="00D7564C" w:rsidP="005339A9">
            <w:pPr>
              <w:rPr>
                <w:rFonts w:ascii="Arial" w:hAnsi="Arial" w:cs="Arial"/>
                <w:sz w:val="18"/>
                <w:szCs w:val="20"/>
              </w:rPr>
            </w:pPr>
            <w:r w:rsidRPr="00D7564C">
              <w:rPr>
                <w:rFonts w:ascii="Arial" w:hAnsi="Arial" w:cs="Arial"/>
                <w:color w:val="303030"/>
                <w:sz w:val="20"/>
                <w:szCs w:val="21"/>
                <w:shd w:val="clear" w:color="auto" w:fill="FFFFFF"/>
              </w:rPr>
              <w:t xml:space="preserve">This project teaches children about the Expressionist art movement and the 'Father of Expressionism', </w:t>
            </w:r>
            <w:proofErr w:type="spellStart"/>
            <w:r w:rsidRPr="00D7564C">
              <w:rPr>
                <w:rFonts w:ascii="Arial" w:hAnsi="Arial" w:cs="Arial"/>
                <w:color w:val="303030"/>
                <w:sz w:val="20"/>
                <w:szCs w:val="21"/>
                <w:shd w:val="clear" w:color="auto" w:fill="FFFFFF"/>
              </w:rPr>
              <w:t>Edvard</w:t>
            </w:r>
            <w:proofErr w:type="spellEnd"/>
            <w:r w:rsidRPr="00D7564C">
              <w:rPr>
                <w:rFonts w:ascii="Arial" w:hAnsi="Arial" w:cs="Arial"/>
                <w:color w:val="303030"/>
                <w:sz w:val="20"/>
                <w:szCs w:val="21"/>
                <w:shd w:val="clear" w:color="auto" w:fill="FFFFFF"/>
              </w:rPr>
              <w:t xml:space="preserve"> Munch. They explore different ways to portray feelings and emotions in art to create an imaginative self-portrait.</w:t>
            </w:r>
          </w:p>
          <w:p w:rsidR="00D7564C" w:rsidRDefault="00D7564C" w:rsidP="009447D0">
            <w:pPr>
              <w:rPr>
                <w:rFonts w:ascii="Arial" w:hAnsi="Arial" w:cs="Arial"/>
                <w:b/>
                <w:color w:val="303030"/>
                <w:sz w:val="20"/>
                <w:szCs w:val="20"/>
                <w:shd w:val="clear" w:color="auto" w:fill="FFFFFF"/>
              </w:rPr>
            </w:pPr>
          </w:p>
          <w:p w:rsidR="009447D0" w:rsidRPr="00DA47EC" w:rsidRDefault="009447D0" w:rsidP="009447D0">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9447D0" w:rsidRPr="001B2289" w:rsidRDefault="00B01503" w:rsidP="009447D0">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History- </w:t>
            </w:r>
            <w:proofErr w:type="spellStart"/>
            <w:r>
              <w:rPr>
                <w:rFonts w:ascii="Arial" w:hAnsi="Arial" w:cs="Arial"/>
                <w:color w:val="FF0000"/>
                <w:sz w:val="20"/>
                <w:szCs w:val="20"/>
                <w:shd w:val="clear" w:color="auto" w:fill="FFFFFF"/>
              </w:rPr>
              <w:t>Groundbreaking</w:t>
            </w:r>
            <w:proofErr w:type="spellEnd"/>
            <w:r>
              <w:rPr>
                <w:rFonts w:ascii="Arial" w:hAnsi="Arial" w:cs="Arial"/>
                <w:color w:val="FF0000"/>
                <w:sz w:val="20"/>
                <w:szCs w:val="20"/>
                <w:shd w:val="clear" w:color="auto" w:fill="FFFFFF"/>
              </w:rPr>
              <w:t xml:space="preserve"> Greeks</w:t>
            </w:r>
          </w:p>
          <w:p w:rsidR="009447D0" w:rsidRPr="00DA47EC" w:rsidRDefault="009447D0" w:rsidP="009447D0">
            <w:pPr>
              <w:rPr>
                <w:rFonts w:ascii="Arial" w:hAnsi="Arial" w:cs="Arial"/>
                <w:color w:val="303030"/>
                <w:sz w:val="20"/>
                <w:szCs w:val="20"/>
                <w:shd w:val="clear" w:color="auto" w:fill="FFFFFF"/>
              </w:rPr>
            </w:pPr>
          </w:p>
          <w:p w:rsidR="009447D0" w:rsidRPr="001B2289" w:rsidRDefault="009447D0" w:rsidP="009447D0">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9447D0" w:rsidRDefault="009447D0" w:rsidP="009447D0">
            <w:pPr>
              <w:rPr>
                <w:rFonts w:ascii="Arial" w:hAnsi="Arial" w:cs="Arial"/>
                <w:color w:val="0070C0"/>
                <w:sz w:val="20"/>
                <w:szCs w:val="20"/>
                <w:shd w:val="clear" w:color="auto" w:fill="FFFFFF"/>
              </w:rPr>
            </w:pPr>
            <w:r>
              <w:rPr>
                <w:rFonts w:ascii="Arial" w:hAnsi="Arial" w:cs="Arial"/>
                <w:color w:val="0070C0"/>
                <w:sz w:val="20"/>
                <w:szCs w:val="20"/>
                <w:shd w:val="clear" w:color="auto" w:fill="FFFFFF"/>
              </w:rPr>
              <w:t xml:space="preserve">Design and Technology- Green </w:t>
            </w:r>
            <w:proofErr w:type="spellStart"/>
            <w:r>
              <w:rPr>
                <w:rFonts w:ascii="Arial" w:hAnsi="Arial" w:cs="Arial"/>
                <w:color w:val="0070C0"/>
                <w:sz w:val="20"/>
                <w:szCs w:val="20"/>
                <w:shd w:val="clear" w:color="auto" w:fill="FFFFFF"/>
              </w:rPr>
              <w:t>House</w:t>
            </w:r>
            <w:r w:rsidR="00B01503">
              <w:rPr>
                <w:rFonts w:ascii="Arial" w:hAnsi="Arial" w:cs="Arial"/>
                <w:color w:val="0070C0"/>
                <w:sz w:val="20"/>
                <w:szCs w:val="20"/>
                <w:shd w:val="clear" w:color="auto" w:fill="FFFFFF"/>
              </w:rPr>
              <w:t>Architecture</w:t>
            </w:r>
            <w:proofErr w:type="spellEnd"/>
          </w:p>
          <w:p w:rsidR="009447D0" w:rsidRPr="00DA47EC" w:rsidRDefault="009447D0" w:rsidP="005339A9">
            <w:pPr>
              <w:rPr>
                <w:rFonts w:ascii="Arial" w:hAnsi="Arial" w:cs="Arial"/>
                <w:sz w:val="20"/>
                <w:szCs w:val="20"/>
              </w:rPr>
            </w:pPr>
          </w:p>
        </w:tc>
      </w:tr>
      <w:bookmarkEnd w:id="0"/>
      <w:tr w:rsidR="001B2289" w:rsidRPr="00DA47EC" w:rsidTr="005339A9">
        <w:tc>
          <w:tcPr>
            <w:tcW w:w="3487" w:type="dxa"/>
          </w:tcPr>
          <w:p w:rsidR="001B2289" w:rsidRPr="00DA47EC" w:rsidRDefault="001B2289" w:rsidP="001B2289">
            <w:pPr>
              <w:rPr>
                <w:rFonts w:ascii="Arial" w:hAnsi="Arial" w:cs="Arial"/>
                <w:sz w:val="20"/>
                <w:szCs w:val="20"/>
              </w:rPr>
            </w:pPr>
            <w:r w:rsidRPr="00DA47EC">
              <w:rPr>
                <w:rFonts w:ascii="Arial" w:hAnsi="Arial" w:cs="Arial"/>
                <w:sz w:val="20"/>
                <w:szCs w:val="20"/>
              </w:rPr>
              <w:lastRenderedPageBreak/>
              <w:t>Cycle B</w:t>
            </w:r>
          </w:p>
        </w:tc>
        <w:tc>
          <w:tcPr>
            <w:tcW w:w="3487" w:type="dxa"/>
          </w:tcPr>
          <w:p w:rsidR="001B2289" w:rsidRDefault="00B01503" w:rsidP="001B2289">
            <w:pPr>
              <w:rPr>
                <w:rFonts w:ascii="Arial" w:hAnsi="Arial" w:cs="Arial"/>
                <w:b/>
                <w:sz w:val="20"/>
                <w:szCs w:val="20"/>
              </w:rPr>
            </w:pPr>
            <w:r>
              <w:rPr>
                <w:rFonts w:ascii="Arial" w:hAnsi="Arial" w:cs="Arial"/>
                <w:b/>
                <w:sz w:val="20"/>
                <w:szCs w:val="20"/>
              </w:rPr>
              <w:t>Trail Blazers, Barrier Breakers</w:t>
            </w:r>
          </w:p>
          <w:p w:rsidR="00E9502D" w:rsidRPr="00E9502D" w:rsidRDefault="00E9502D" w:rsidP="00E9502D">
            <w:pPr>
              <w:shd w:val="clear" w:color="auto" w:fill="FFFFFF"/>
              <w:spacing w:after="100" w:afterAutospacing="1"/>
              <w:rPr>
                <w:rFonts w:ascii="Arial" w:eastAsia="Times New Roman" w:hAnsi="Arial" w:cs="Arial"/>
                <w:color w:val="303030"/>
                <w:sz w:val="20"/>
                <w:szCs w:val="21"/>
                <w:lang w:eastAsia="en-GB"/>
              </w:rPr>
            </w:pPr>
            <w:r w:rsidRPr="00E9502D">
              <w:rPr>
                <w:rFonts w:ascii="Arial" w:eastAsia="Times New Roman" w:hAnsi="Arial" w:cs="Arial"/>
                <w:color w:val="303030"/>
                <w:sz w:val="20"/>
                <w:szCs w:val="21"/>
                <w:lang w:eastAsia="en-GB"/>
              </w:rPr>
              <w:t>This project teaches children about significant black artists and their work, and provides opportunities to analyse and create artwork inspired by them.</w:t>
            </w:r>
          </w:p>
          <w:p w:rsidR="00CB0634" w:rsidRDefault="00E9502D" w:rsidP="001B2289">
            <w:pPr>
              <w:rPr>
                <w:rFonts w:ascii="Arial" w:hAnsi="Arial" w:cs="Arial"/>
                <w:b/>
                <w:sz w:val="20"/>
                <w:szCs w:val="20"/>
              </w:rPr>
            </w:pPr>
            <w:r>
              <w:rPr>
                <w:rFonts w:ascii="Arial" w:hAnsi="Arial" w:cs="Arial"/>
                <w:b/>
                <w:sz w:val="20"/>
                <w:szCs w:val="20"/>
              </w:rPr>
              <w:t>Tints, Tones and Shades (YR6</w:t>
            </w:r>
            <w:r w:rsidR="00CB0634">
              <w:rPr>
                <w:rFonts w:ascii="Arial" w:hAnsi="Arial" w:cs="Arial"/>
                <w:b/>
                <w:sz w:val="20"/>
                <w:szCs w:val="20"/>
              </w:rPr>
              <w:t>)</w:t>
            </w:r>
          </w:p>
          <w:p w:rsidR="00E9502D" w:rsidRPr="00E9502D" w:rsidRDefault="00E9502D" w:rsidP="00E9502D">
            <w:pPr>
              <w:shd w:val="clear" w:color="auto" w:fill="FFFFFF"/>
              <w:spacing w:after="100" w:afterAutospacing="1"/>
              <w:rPr>
                <w:rFonts w:ascii="Arial" w:eastAsia="Times New Roman" w:hAnsi="Arial" w:cs="Arial"/>
                <w:color w:val="303030"/>
                <w:sz w:val="20"/>
                <w:szCs w:val="21"/>
                <w:lang w:eastAsia="en-GB"/>
              </w:rPr>
            </w:pPr>
            <w:r w:rsidRPr="00E9502D">
              <w:rPr>
                <w:rFonts w:ascii="Arial" w:eastAsia="Times New Roman" w:hAnsi="Arial" w:cs="Arial"/>
                <w:color w:val="303030"/>
                <w:sz w:val="20"/>
                <w:szCs w:val="21"/>
                <w:lang w:eastAsia="en-GB"/>
              </w:rPr>
              <w:t>This project teaches children about colour theory by studying the colour wheel and exploring mixing tints, shades and tones. They learn about significant landscape artworks and features of landscapes before using this knowledge to create landscape paintings.</w:t>
            </w:r>
          </w:p>
          <w:p w:rsidR="00E9502D" w:rsidRPr="00E9502D" w:rsidRDefault="00E9502D" w:rsidP="00E9502D">
            <w:pPr>
              <w:shd w:val="clear" w:color="auto" w:fill="FFFFFF"/>
              <w:spacing w:after="100" w:afterAutospacing="1"/>
              <w:rPr>
                <w:rFonts w:ascii="Arial" w:eastAsia="Times New Roman" w:hAnsi="Arial" w:cs="Arial"/>
                <w:color w:val="303030"/>
                <w:sz w:val="20"/>
                <w:szCs w:val="21"/>
                <w:lang w:eastAsia="en-GB"/>
              </w:rPr>
            </w:pPr>
            <w:r w:rsidRPr="00E9502D">
              <w:rPr>
                <w:rFonts w:ascii="Arial" w:eastAsia="Times New Roman" w:hAnsi="Arial" w:cs="Arial"/>
                <w:b/>
                <w:bCs/>
                <w:color w:val="303030"/>
                <w:sz w:val="20"/>
                <w:szCs w:val="21"/>
                <w:lang w:eastAsia="en-GB"/>
              </w:rPr>
              <w:t>This project can be taught at the start of the school year, with sessions being revisited throughout the year as necessary to reinforce an understanding of colour and colour mixing.</w:t>
            </w:r>
          </w:p>
          <w:p w:rsidR="001B2289" w:rsidRPr="00DA47EC" w:rsidRDefault="001B2289" w:rsidP="001B2289">
            <w:pPr>
              <w:rPr>
                <w:rFonts w:ascii="Arial" w:hAnsi="Arial" w:cs="Arial"/>
                <w:color w:val="303030"/>
                <w:sz w:val="20"/>
                <w:szCs w:val="20"/>
                <w:shd w:val="clear" w:color="auto" w:fill="FFFFFF"/>
              </w:rPr>
            </w:pPr>
          </w:p>
          <w:p w:rsidR="001B2289" w:rsidRDefault="001B2289" w:rsidP="001B2289">
            <w:pPr>
              <w:rPr>
                <w:rFonts w:ascii="Arial" w:hAnsi="Arial" w:cs="Arial"/>
                <w:color w:val="303030"/>
                <w:sz w:val="20"/>
                <w:szCs w:val="20"/>
                <w:shd w:val="clear" w:color="auto" w:fill="FFFFFF"/>
              </w:rPr>
            </w:pPr>
          </w:p>
          <w:p w:rsidR="001B2289" w:rsidRPr="00CB0634" w:rsidRDefault="001B2289" w:rsidP="001B2289">
            <w:pPr>
              <w:rPr>
                <w:rFonts w:ascii="Arial" w:hAnsi="Arial" w:cs="Arial"/>
                <w:color w:val="303030"/>
                <w:sz w:val="20"/>
                <w:szCs w:val="20"/>
                <w:shd w:val="clear" w:color="auto" w:fill="FFFFFF"/>
              </w:rPr>
            </w:pPr>
            <w:r w:rsidRPr="00DA47EC">
              <w:rPr>
                <w:rFonts w:ascii="Arial" w:hAnsi="Arial" w:cs="Arial"/>
                <w:b/>
                <w:color w:val="303030"/>
                <w:sz w:val="20"/>
                <w:szCs w:val="20"/>
                <w:shd w:val="clear" w:color="auto" w:fill="FFFFFF"/>
              </w:rPr>
              <w:t>Companion Project:</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BB4BA9"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History- </w:t>
            </w:r>
            <w:proofErr w:type="spellStart"/>
            <w:r>
              <w:rPr>
                <w:rFonts w:ascii="Arial" w:hAnsi="Arial" w:cs="Arial"/>
                <w:color w:val="FF0000"/>
                <w:sz w:val="20"/>
                <w:szCs w:val="20"/>
                <w:shd w:val="clear" w:color="auto" w:fill="FFFFFF"/>
              </w:rPr>
              <w:t>Maafa</w:t>
            </w:r>
            <w:proofErr w:type="spellEnd"/>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B2289" w:rsidRPr="00DA47EC" w:rsidRDefault="00CB0634" w:rsidP="001B2289">
            <w:pPr>
              <w:rPr>
                <w:rFonts w:ascii="Arial" w:hAnsi="Arial" w:cs="Arial"/>
                <w:sz w:val="20"/>
                <w:szCs w:val="20"/>
              </w:rPr>
            </w:pPr>
            <w:r>
              <w:rPr>
                <w:rFonts w:ascii="Arial" w:hAnsi="Arial" w:cs="Arial"/>
                <w:color w:val="0070C0"/>
                <w:sz w:val="20"/>
                <w:szCs w:val="20"/>
                <w:shd w:val="clear" w:color="auto" w:fill="FFFFFF"/>
              </w:rPr>
              <w:t>Fresh Food, Good Food</w:t>
            </w:r>
            <w:r w:rsidR="001B2289">
              <w:rPr>
                <w:rFonts w:ascii="Arial" w:hAnsi="Arial" w:cs="Arial"/>
                <w:color w:val="0070C0"/>
                <w:sz w:val="20"/>
                <w:szCs w:val="20"/>
                <w:shd w:val="clear" w:color="auto" w:fill="FFFFFF"/>
              </w:rPr>
              <w:t xml:space="preserve"> </w:t>
            </w:r>
          </w:p>
        </w:tc>
        <w:tc>
          <w:tcPr>
            <w:tcW w:w="3487" w:type="dxa"/>
          </w:tcPr>
          <w:p w:rsidR="00CB0634" w:rsidRDefault="00B01503" w:rsidP="00CB0634">
            <w:pPr>
              <w:rPr>
                <w:rFonts w:ascii="Arial" w:hAnsi="Arial" w:cs="Arial"/>
                <w:b/>
                <w:sz w:val="20"/>
                <w:szCs w:val="20"/>
              </w:rPr>
            </w:pPr>
            <w:r>
              <w:rPr>
                <w:rFonts w:ascii="Arial" w:hAnsi="Arial" w:cs="Arial"/>
                <w:b/>
                <w:sz w:val="20"/>
                <w:szCs w:val="20"/>
              </w:rPr>
              <w:lastRenderedPageBreak/>
              <w:t>Inuit</w:t>
            </w:r>
          </w:p>
          <w:p w:rsidR="00B01503" w:rsidRPr="00B01503" w:rsidRDefault="00B01503" w:rsidP="00B01503">
            <w:pPr>
              <w:shd w:val="clear" w:color="auto" w:fill="FFFFFF"/>
              <w:spacing w:after="100" w:afterAutospacing="1"/>
              <w:rPr>
                <w:rFonts w:ascii="Arial" w:eastAsia="Times New Roman" w:hAnsi="Arial" w:cs="Arial"/>
                <w:color w:val="303030"/>
                <w:sz w:val="20"/>
                <w:szCs w:val="21"/>
                <w:lang w:eastAsia="en-GB"/>
              </w:rPr>
            </w:pPr>
            <w:r w:rsidRPr="00B01503">
              <w:rPr>
                <w:rFonts w:ascii="Arial" w:eastAsia="Times New Roman" w:hAnsi="Arial" w:cs="Arial"/>
                <w:color w:val="303030"/>
                <w:sz w:val="20"/>
                <w:szCs w:val="21"/>
                <w:lang w:eastAsia="en-GB"/>
              </w:rPr>
              <w:t>This project teaches children about the Inuit way of life, including some of their cultural and artistic traditions.</w:t>
            </w:r>
          </w:p>
          <w:p w:rsidR="00CB0634" w:rsidRDefault="00B01503" w:rsidP="00CB0634">
            <w:pPr>
              <w:rPr>
                <w:rFonts w:ascii="Arial" w:hAnsi="Arial" w:cs="Arial"/>
                <w:b/>
                <w:sz w:val="20"/>
                <w:szCs w:val="20"/>
              </w:rPr>
            </w:pPr>
            <w:r>
              <w:rPr>
                <w:rFonts w:ascii="Arial" w:hAnsi="Arial" w:cs="Arial"/>
                <w:b/>
                <w:sz w:val="20"/>
                <w:szCs w:val="20"/>
              </w:rPr>
              <w:t xml:space="preserve">Environmental Artists </w:t>
            </w:r>
          </w:p>
          <w:p w:rsidR="001B2289" w:rsidRPr="00B01503" w:rsidRDefault="00B01503" w:rsidP="001B2289">
            <w:pPr>
              <w:rPr>
                <w:rFonts w:ascii="Arial" w:hAnsi="Arial" w:cs="Arial"/>
                <w:b/>
                <w:sz w:val="18"/>
                <w:szCs w:val="20"/>
              </w:rPr>
            </w:pPr>
            <w:r w:rsidRPr="00B01503">
              <w:rPr>
                <w:rFonts w:ascii="Arial" w:hAnsi="Arial" w:cs="Arial"/>
                <w:color w:val="303030"/>
                <w:sz w:val="20"/>
                <w:szCs w:val="21"/>
                <w:shd w:val="clear" w:color="auto" w:fill="FFFFFF"/>
              </w:rPr>
              <w:t>This project teaches children about the genre of environmental art. They study how artists create artwork that addresses social and political issues related to the natural and urban environment. Children work collaboratively to create artwork with an environmental message.</w:t>
            </w:r>
          </w:p>
          <w:p w:rsidR="001B2289" w:rsidRPr="00DA47EC" w:rsidRDefault="001B2289" w:rsidP="001B2289">
            <w:pPr>
              <w:rPr>
                <w:rFonts w:ascii="Arial" w:hAnsi="Arial" w:cs="Arial"/>
                <w:sz w:val="20"/>
                <w:szCs w:val="20"/>
              </w:rPr>
            </w:pPr>
          </w:p>
          <w:p w:rsidR="001B2289" w:rsidRPr="00DA47EC" w:rsidRDefault="001B2289" w:rsidP="001B2289">
            <w:pPr>
              <w:rPr>
                <w:rFonts w:ascii="Arial" w:hAnsi="Arial" w:cs="Arial"/>
                <w:b/>
                <w:color w:val="303030"/>
                <w:sz w:val="20"/>
                <w:szCs w:val="20"/>
                <w:shd w:val="clear" w:color="auto" w:fill="FFFFFF"/>
              </w:rPr>
            </w:pPr>
            <w:r w:rsidRPr="00DA47EC">
              <w:rPr>
                <w:rFonts w:ascii="Arial" w:hAnsi="Arial" w:cs="Arial"/>
                <w:b/>
                <w:color w:val="303030"/>
                <w:sz w:val="20"/>
                <w:szCs w:val="20"/>
                <w:shd w:val="clear" w:color="auto" w:fill="FFFFFF"/>
              </w:rPr>
              <w:t>Companion Project:</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BB4BA9"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Geography- Frozen Kingdoms</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B2289" w:rsidRPr="00DA47EC" w:rsidRDefault="00B01503" w:rsidP="001B2289">
            <w:pPr>
              <w:rPr>
                <w:rFonts w:ascii="Arial" w:hAnsi="Arial" w:cs="Arial"/>
                <w:sz w:val="20"/>
                <w:szCs w:val="20"/>
              </w:rPr>
            </w:pPr>
            <w:r>
              <w:rPr>
                <w:rFonts w:ascii="Arial" w:hAnsi="Arial" w:cs="Arial"/>
                <w:color w:val="0070C0"/>
                <w:sz w:val="20"/>
                <w:szCs w:val="20"/>
                <w:shd w:val="clear" w:color="auto" w:fill="FFFFFF"/>
              </w:rPr>
              <w:t xml:space="preserve">Engineer </w:t>
            </w:r>
            <w:r w:rsidR="001B2289">
              <w:rPr>
                <w:rFonts w:ascii="Arial" w:hAnsi="Arial" w:cs="Arial"/>
                <w:color w:val="0070C0"/>
                <w:sz w:val="20"/>
                <w:szCs w:val="20"/>
                <w:shd w:val="clear" w:color="auto" w:fill="FFFFFF"/>
              </w:rPr>
              <w:t xml:space="preserve"> </w:t>
            </w:r>
          </w:p>
        </w:tc>
        <w:tc>
          <w:tcPr>
            <w:tcW w:w="3487" w:type="dxa"/>
          </w:tcPr>
          <w:p w:rsidR="001B2289" w:rsidRPr="00DA47EC" w:rsidRDefault="00E9502D" w:rsidP="001B2289">
            <w:pPr>
              <w:rPr>
                <w:rFonts w:ascii="Arial" w:hAnsi="Arial" w:cs="Arial"/>
                <w:b/>
                <w:sz w:val="20"/>
                <w:szCs w:val="20"/>
              </w:rPr>
            </w:pPr>
            <w:r>
              <w:rPr>
                <w:rFonts w:ascii="Arial" w:hAnsi="Arial" w:cs="Arial"/>
                <w:b/>
                <w:sz w:val="20"/>
                <w:szCs w:val="20"/>
              </w:rPr>
              <w:t>Distortion and Abstraction</w:t>
            </w:r>
          </w:p>
          <w:p w:rsidR="00CB0634" w:rsidRPr="00E9502D" w:rsidRDefault="00E9502D" w:rsidP="001B2289">
            <w:pPr>
              <w:rPr>
                <w:rFonts w:ascii="Arial" w:hAnsi="Arial" w:cs="Arial"/>
                <w:color w:val="303030"/>
                <w:sz w:val="18"/>
                <w:szCs w:val="21"/>
                <w:shd w:val="clear" w:color="auto" w:fill="FFFFFF"/>
              </w:rPr>
            </w:pPr>
            <w:r w:rsidRPr="00E9502D">
              <w:rPr>
                <w:rFonts w:ascii="Arial" w:hAnsi="Arial" w:cs="Arial"/>
                <w:color w:val="303030"/>
                <w:sz w:val="20"/>
                <w:szCs w:val="21"/>
                <w:shd w:val="clear" w:color="auto" w:fill="FFFFFF"/>
              </w:rPr>
              <w:t>This project teaches children about the concepts of abstraction and distortion. They study the visual characteristics of abstraction and create a musically-inspired, abstract painting.</w:t>
            </w:r>
          </w:p>
          <w:p w:rsidR="00E9502D" w:rsidRDefault="00E9502D" w:rsidP="00CB0634">
            <w:pPr>
              <w:rPr>
                <w:rFonts w:ascii="Arial" w:hAnsi="Arial" w:cs="Arial"/>
                <w:b/>
                <w:sz w:val="20"/>
                <w:szCs w:val="20"/>
              </w:rPr>
            </w:pPr>
          </w:p>
          <w:p w:rsidR="00CB0634" w:rsidRDefault="00E9502D" w:rsidP="00CB0634">
            <w:pPr>
              <w:rPr>
                <w:rFonts w:ascii="Arial" w:hAnsi="Arial" w:cs="Arial"/>
                <w:b/>
                <w:sz w:val="20"/>
                <w:szCs w:val="20"/>
              </w:rPr>
            </w:pPr>
            <w:r>
              <w:rPr>
                <w:rFonts w:ascii="Arial" w:hAnsi="Arial" w:cs="Arial"/>
                <w:b/>
                <w:sz w:val="20"/>
                <w:szCs w:val="20"/>
              </w:rPr>
              <w:t>Bees, Beatles and Butterflies</w:t>
            </w:r>
          </w:p>
          <w:p w:rsidR="00CB0634" w:rsidRPr="00E9502D" w:rsidRDefault="00E9502D" w:rsidP="001B2289">
            <w:pPr>
              <w:rPr>
                <w:rFonts w:ascii="Arial" w:hAnsi="Arial" w:cs="Arial"/>
                <w:color w:val="303030"/>
                <w:sz w:val="20"/>
                <w:szCs w:val="21"/>
                <w:shd w:val="clear" w:color="auto" w:fill="FFFFFF"/>
              </w:rPr>
            </w:pPr>
            <w:r w:rsidRPr="00E9502D">
              <w:rPr>
                <w:rFonts w:ascii="Arial" w:hAnsi="Arial" w:cs="Arial"/>
                <w:color w:val="303030"/>
                <w:sz w:val="21"/>
                <w:szCs w:val="21"/>
                <w:shd w:val="clear" w:color="auto" w:fill="FFFFFF"/>
              </w:rPr>
              <w:t>This project teaches children about sketchbooks, observational drawing, mixed media collage and Pop Art. They consolidate their learning to make a final piece of artwork inspired by bees, beetles or butterflies.</w:t>
            </w:r>
          </w:p>
          <w:p w:rsidR="00CB0634" w:rsidRPr="00CB0634" w:rsidRDefault="00CB0634" w:rsidP="001B2289">
            <w:pPr>
              <w:rPr>
                <w:rFonts w:ascii="Arial" w:hAnsi="Arial" w:cs="Arial"/>
                <w:color w:val="303030"/>
                <w:sz w:val="18"/>
                <w:szCs w:val="20"/>
                <w:shd w:val="clear" w:color="auto" w:fill="FFFFFF"/>
              </w:rPr>
            </w:pPr>
          </w:p>
          <w:p w:rsidR="001B2289" w:rsidRPr="00DA47EC" w:rsidRDefault="001B2289" w:rsidP="001B2289">
            <w:pPr>
              <w:rPr>
                <w:rFonts w:ascii="Arial" w:hAnsi="Arial" w:cs="Arial"/>
                <w:b/>
                <w:color w:val="303030"/>
                <w:sz w:val="20"/>
                <w:szCs w:val="20"/>
                <w:shd w:val="clear" w:color="auto" w:fill="FFFFFF"/>
              </w:rPr>
            </w:pPr>
            <w:r w:rsidRPr="00DA47EC">
              <w:rPr>
                <w:rFonts w:ascii="Arial" w:hAnsi="Arial" w:cs="Arial"/>
                <w:b/>
                <w:color w:val="303030"/>
                <w:sz w:val="20"/>
                <w:szCs w:val="20"/>
                <w:shd w:val="clear" w:color="auto" w:fill="FFFFFF"/>
              </w:rPr>
              <w:t>Companion Project:</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BB4BA9"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Britain at war</w:t>
            </w:r>
            <w:r w:rsidR="001B2289">
              <w:rPr>
                <w:rFonts w:ascii="Arial" w:hAnsi="Arial" w:cs="Arial"/>
                <w:color w:val="FF0000"/>
                <w:sz w:val="20"/>
                <w:szCs w:val="20"/>
                <w:shd w:val="clear" w:color="auto" w:fill="FFFFFF"/>
              </w:rPr>
              <w:t xml:space="preserve"> </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B2289" w:rsidRPr="00DA47EC" w:rsidRDefault="00E9502D" w:rsidP="001B2289">
            <w:pPr>
              <w:rPr>
                <w:rFonts w:ascii="Arial" w:hAnsi="Arial" w:cs="Arial"/>
                <w:sz w:val="20"/>
                <w:szCs w:val="20"/>
              </w:rPr>
            </w:pPr>
            <w:r>
              <w:rPr>
                <w:rFonts w:ascii="Arial" w:hAnsi="Arial" w:cs="Arial"/>
                <w:color w:val="0070C0"/>
                <w:sz w:val="20"/>
                <w:szCs w:val="20"/>
                <w:shd w:val="clear" w:color="auto" w:fill="FFFFFF"/>
              </w:rPr>
              <w:t>Make Do and Mend</w:t>
            </w:r>
            <w:r w:rsidR="001B2289">
              <w:rPr>
                <w:rFonts w:ascii="Arial" w:hAnsi="Arial" w:cs="Arial"/>
                <w:color w:val="0070C0"/>
                <w:sz w:val="20"/>
                <w:szCs w:val="20"/>
                <w:shd w:val="clear" w:color="auto" w:fill="FFFFFF"/>
              </w:rPr>
              <w:t xml:space="preserve"> </w:t>
            </w:r>
          </w:p>
        </w:tc>
      </w:tr>
    </w:tbl>
    <w:p w:rsidR="005339A9" w:rsidRPr="00DA47EC" w:rsidRDefault="00BB4BA9">
      <w:pPr>
        <w:rPr>
          <w:rFonts w:ascii="Arial" w:hAnsi="Arial" w:cs="Arial"/>
          <w:sz w:val="20"/>
          <w:szCs w:val="20"/>
        </w:rPr>
      </w:pPr>
      <w:r>
        <w:rPr>
          <w:rFonts w:ascii="Arial" w:hAnsi="Arial" w:cs="Arial"/>
          <w:sz w:val="20"/>
          <w:szCs w:val="20"/>
        </w:rPr>
        <w:lastRenderedPageBreak/>
        <w:t>U</w:t>
      </w:r>
      <w:r w:rsidR="00823D31">
        <w:rPr>
          <w:rFonts w:ascii="Arial" w:hAnsi="Arial" w:cs="Arial"/>
          <w:sz w:val="20"/>
          <w:szCs w:val="20"/>
        </w:rPr>
        <w:t>KS2</w:t>
      </w:r>
      <w:r w:rsidR="005339A9" w:rsidRPr="00DA47EC">
        <w:rPr>
          <w:rFonts w:ascii="Arial" w:hAnsi="Arial" w:cs="Arial"/>
          <w:sz w:val="20"/>
          <w:szCs w:val="20"/>
        </w:rPr>
        <w:t xml:space="preserve"> Scheme of Work </w:t>
      </w:r>
    </w:p>
    <w:p w:rsidR="005339A9" w:rsidRPr="00DA47EC" w:rsidRDefault="005339A9">
      <w:pPr>
        <w:rPr>
          <w:rFonts w:ascii="Arial" w:hAnsi="Arial" w:cs="Arial"/>
          <w:sz w:val="20"/>
          <w:szCs w:val="20"/>
        </w:rPr>
      </w:pPr>
    </w:p>
    <w:p w:rsidR="005339A9" w:rsidRPr="00DA47EC" w:rsidRDefault="005339A9">
      <w:pPr>
        <w:rPr>
          <w:rFonts w:ascii="Arial" w:hAnsi="Arial" w:cs="Arial"/>
          <w:sz w:val="20"/>
          <w:szCs w:val="20"/>
        </w:rPr>
      </w:pPr>
      <w:r w:rsidRPr="00DA47EC">
        <w:rPr>
          <w:rFonts w:ascii="Arial" w:hAnsi="Arial" w:cs="Arial"/>
          <w:sz w:val="20"/>
          <w:szCs w:val="20"/>
        </w:rPr>
        <w:t xml:space="preserve"> </w:t>
      </w:r>
    </w:p>
    <w:sectPr w:rsidR="005339A9" w:rsidRPr="00DA47EC" w:rsidSect="005339A9">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AF5" w:rsidRDefault="001C5AF5" w:rsidP="00DA47EC">
      <w:pPr>
        <w:spacing w:after="0" w:line="240" w:lineRule="auto"/>
      </w:pPr>
      <w:r>
        <w:separator/>
      </w:r>
    </w:p>
  </w:endnote>
  <w:endnote w:type="continuationSeparator" w:id="0">
    <w:p w:rsidR="001C5AF5" w:rsidRDefault="001C5AF5" w:rsidP="00DA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AF5" w:rsidRDefault="001C5AF5" w:rsidP="00DA47EC">
      <w:pPr>
        <w:spacing w:after="0" w:line="240" w:lineRule="auto"/>
      </w:pPr>
      <w:r>
        <w:separator/>
      </w:r>
    </w:p>
  </w:footnote>
  <w:footnote w:type="continuationSeparator" w:id="0">
    <w:p w:rsidR="001C5AF5" w:rsidRDefault="001C5AF5" w:rsidP="00DA4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EC" w:rsidRPr="00DA47EC" w:rsidRDefault="00DA47EC" w:rsidP="00DA47EC">
    <w:pPr>
      <w:pStyle w:val="Header"/>
      <w:jc w:val="center"/>
      <w:rPr>
        <w:u w:val="single"/>
      </w:rPr>
    </w:pPr>
    <w:r w:rsidRPr="00DA47EC">
      <w:rPr>
        <w:noProof/>
        <w:u w:val="single"/>
        <w:lang w:eastAsia="en-GB"/>
      </w:rPr>
      <w:drawing>
        <wp:anchor distT="0" distB="0" distL="114300" distR="114300" simplePos="0" relativeHeight="251659264" behindDoc="1" locked="0" layoutInCell="1" allowOverlap="1">
          <wp:simplePos x="0" y="0"/>
          <wp:positionH relativeFrom="page">
            <wp:posOffset>9584055</wp:posOffset>
          </wp:positionH>
          <wp:positionV relativeFrom="paragraph">
            <wp:posOffset>-325755</wp:posOffset>
          </wp:positionV>
          <wp:extent cx="816610" cy="742950"/>
          <wp:effectExtent l="0" t="0" r="2540" b="0"/>
          <wp:wrapTight wrapText="bothSides">
            <wp:wrapPolygon edited="0">
              <wp:start x="0" y="0"/>
              <wp:lineTo x="0" y="21046"/>
              <wp:lineTo x="21163" y="21046"/>
              <wp:lineTo x="211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6610" cy="742950"/>
                  </a:xfrm>
                  <a:prstGeom prst="rect">
                    <a:avLst/>
                  </a:prstGeom>
                </pic:spPr>
              </pic:pic>
            </a:graphicData>
          </a:graphic>
          <wp14:sizeRelH relativeFrom="margin">
            <wp14:pctWidth>0</wp14:pctWidth>
          </wp14:sizeRelH>
          <wp14:sizeRelV relativeFrom="margin">
            <wp14:pctHeight>0</wp14:pctHeight>
          </wp14:sizeRelV>
        </wp:anchor>
      </w:drawing>
    </w:r>
    <w:r w:rsidRPr="00DA47EC">
      <w:rPr>
        <w:noProof/>
        <w:u w:val="single"/>
        <w:lang w:eastAsia="en-GB"/>
      </w:rPr>
      <w:drawing>
        <wp:anchor distT="0" distB="0" distL="114300" distR="114300" simplePos="0" relativeHeight="251658240" behindDoc="1" locked="0" layoutInCell="1" allowOverlap="1">
          <wp:simplePos x="0" y="0"/>
          <wp:positionH relativeFrom="margin">
            <wp:posOffset>-676910</wp:posOffset>
          </wp:positionH>
          <wp:positionV relativeFrom="paragraph">
            <wp:posOffset>-221615</wp:posOffset>
          </wp:positionV>
          <wp:extent cx="904875" cy="565150"/>
          <wp:effectExtent l="0" t="0" r="9525" b="6350"/>
          <wp:wrapTight wrapText="bothSides">
            <wp:wrapPolygon edited="0">
              <wp:start x="3183" y="0"/>
              <wp:lineTo x="0" y="6553"/>
              <wp:lineTo x="0" y="21115"/>
              <wp:lineTo x="21373" y="21115"/>
              <wp:lineTo x="21373" y="0"/>
              <wp:lineTo x="3183" y="0"/>
            </wp:wrapPolygon>
          </wp:wrapTight>
          <wp:docPr id="1" name="Picture 1" descr="Home | Cornerstone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rnerstones Educ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5AF">
      <w:rPr>
        <w:b/>
        <w:sz w:val="36"/>
        <w:u w:val="single"/>
      </w:rPr>
      <w:t xml:space="preserve">Art and Design </w:t>
    </w:r>
    <w:r w:rsidRPr="00DA47EC">
      <w:rPr>
        <w:b/>
        <w:sz w:val="36"/>
        <w:u w:val="single"/>
      </w:rPr>
      <w:t>Scheme of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A9"/>
    <w:rsid w:val="00062BD6"/>
    <w:rsid w:val="001B2289"/>
    <w:rsid w:val="001C5AF5"/>
    <w:rsid w:val="001C5FA2"/>
    <w:rsid w:val="003435AF"/>
    <w:rsid w:val="00364047"/>
    <w:rsid w:val="00365890"/>
    <w:rsid w:val="003B2124"/>
    <w:rsid w:val="00514D78"/>
    <w:rsid w:val="005339A9"/>
    <w:rsid w:val="00772701"/>
    <w:rsid w:val="00823D31"/>
    <w:rsid w:val="009447D0"/>
    <w:rsid w:val="00972EF3"/>
    <w:rsid w:val="00B01503"/>
    <w:rsid w:val="00BB4BA9"/>
    <w:rsid w:val="00C12E84"/>
    <w:rsid w:val="00CB0634"/>
    <w:rsid w:val="00D7564C"/>
    <w:rsid w:val="00DA47EC"/>
    <w:rsid w:val="00E9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6CBF7D-4534-4B89-A74E-A36D5EE9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4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7EC"/>
  </w:style>
  <w:style w:type="paragraph" w:styleId="Footer">
    <w:name w:val="footer"/>
    <w:basedOn w:val="Normal"/>
    <w:link w:val="FooterChar"/>
    <w:uiPriority w:val="99"/>
    <w:unhideWhenUsed/>
    <w:rsid w:val="00DA4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7EC"/>
  </w:style>
  <w:style w:type="paragraph" w:styleId="BalloonText">
    <w:name w:val="Balloon Text"/>
    <w:basedOn w:val="Normal"/>
    <w:link w:val="BalloonTextChar"/>
    <w:uiPriority w:val="99"/>
    <w:semiHidden/>
    <w:unhideWhenUsed/>
    <w:rsid w:val="0082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31"/>
    <w:rPr>
      <w:rFonts w:ascii="Segoe UI" w:hAnsi="Segoe UI" w:cs="Segoe UI"/>
      <w:sz w:val="18"/>
      <w:szCs w:val="18"/>
    </w:rPr>
  </w:style>
  <w:style w:type="paragraph" w:styleId="NormalWeb">
    <w:name w:val="Normal (Web)"/>
    <w:basedOn w:val="Normal"/>
    <w:uiPriority w:val="99"/>
    <w:semiHidden/>
    <w:unhideWhenUsed/>
    <w:rsid w:val="00514D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4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15846">
      <w:bodyDiv w:val="1"/>
      <w:marLeft w:val="0"/>
      <w:marRight w:val="0"/>
      <w:marTop w:val="0"/>
      <w:marBottom w:val="0"/>
      <w:divBdr>
        <w:top w:val="none" w:sz="0" w:space="0" w:color="auto"/>
        <w:left w:val="none" w:sz="0" w:space="0" w:color="auto"/>
        <w:bottom w:val="none" w:sz="0" w:space="0" w:color="auto"/>
        <w:right w:val="none" w:sz="0" w:space="0" w:color="auto"/>
      </w:divBdr>
      <w:divsChild>
        <w:div w:id="212082902">
          <w:marLeft w:val="0"/>
          <w:marRight w:val="0"/>
          <w:marTop w:val="0"/>
          <w:marBottom w:val="0"/>
          <w:divBdr>
            <w:top w:val="none" w:sz="0" w:space="0" w:color="auto"/>
            <w:left w:val="none" w:sz="0" w:space="0" w:color="auto"/>
            <w:bottom w:val="none" w:sz="0" w:space="0" w:color="auto"/>
            <w:right w:val="none" w:sz="0" w:space="0" w:color="auto"/>
          </w:divBdr>
          <w:divsChild>
            <w:div w:id="20583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60727">
      <w:bodyDiv w:val="1"/>
      <w:marLeft w:val="0"/>
      <w:marRight w:val="0"/>
      <w:marTop w:val="0"/>
      <w:marBottom w:val="0"/>
      <w:divBdr>
        <w:top w:val="none" w:sz="0" w:space="0" w:color="auto"/>
        <w:left w:val="none" w:sz="0" w:space="0" w:color="auto"/>
        <w:bottom w:val="none" w:sz="0" w:space="0" w:color="auto"/>
        <w:right w:val="none" w:sz="0" w:space="0" w:color="auto"/>
      </w:divBdr>
    </w:div>
    <w:div w:id="877816175">
      <w:bodyDiv w:val="1"/>
      <w:marLeft w:val="0"/>
      <w:marRight w:val="0"/>
      <w:marTop w:val="0"/>
      <w:marBottom w:val="0"/>
      <w:divBdr>
        <w:top w:val="none" w:sz="0" w:space="0" w:color="auto"/>
        <w:left w:val="none" w:sz="0" w:space="0" w:color="auto"/>
        <w:bottom w:val="none" w:sz="0" w:space="0" w:color="auto"/>
        <w:right w:val="none" w:sz="0" w:space="0" w:color="auto"/>
      </w:divBdr>
      <w:divsChild>
        <w:div w:id="1155686913">
          <w:marLeft w:val="0"/>
          <w:marRight w:val="0"/>
          <w:marTop w:val="0"/>
          <w:marBottom w:val="0"/>
          <w:divBdr>
            <w:top w:val="none" w:sz="0" w:space="0" w:color="auto"/>
            <w:left w:val="none" w:sz="0" w:space="0" w:color="auto"/>
            <w:bottom w:val="none" w:sz="0" w:space="0" w:color="auto"/>
            <w:right w:val="none" w:sz="0" w:space="0" w:color="auto"/>
          </w:divBdr>
          <w:divsChild>
            <w:div w:id="352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314">
      <w:bodyDiv w:val="1"/>
      <w:marLeft w:val="0"/>
      <w:marRight w:val="0"/>
      <w:marTop w:val="0"/>
      <w:marBottom w:val="0"/>
      <w:divBdr>
        <w:top w:val="none" w:sz="0" w:space="0" w:color="auto"/>
        <w:left w:val="none" w:sz="0" w:space="0" w:color="auto"/>
        <w:bottom w:val="none" w:sz="0" w:space="0" w:color="auto"/>
        <w:right w:val="none" w:sz="0" w:space="0" w:color="auto"/>
      </w:divBdr>
    </w:div>
    <w:div w:id="1480001340">
      <w:bodyDiv w:val="1"/>
      <w:marLeft w:val="0"/>
      <w:marRight w:val="0"/>
      <w:marTop w:val="0"/>
      <w:marBottom w:val="0"/>
      <w:divBdr>
        <w:top w:val="none" w:sz="0" w:space="0" w:color="auto"/>
        <w:left w:val="none" w:sz="0" w:space="0" w:color="auto"/>
        <w:bottom w:val="none" w:sz="0" w:space="0" w:color="auto"/>
        <w:right w:val="none" w:sz="0" w:space="0" w:color="auto"/>
      </w:divBdr>
    </w:div>
    <w:div w:id="1500467006">
      <w:bodyDiv w:val="1"/>
      <w:marLeft w:val="0"/>
      <w:marRight w:val="0"/>
      <w:marTop w:val="0"/>
      <w:marBottom w:val="0"/>
      <w:divBdr>
        <w:top w:val="none" w:sz="0" w:space="0" w:color="auto"/>
        <w:left w:val="none" w:sz="0" w:space="0" w:color="auto"/>
        <w:bottom w:val="none" w:sz="0" w:space="0" w:color="auto"/>
        <w:right w:val="none" w:sz="0" w:space="0" w:color="auto"/>
      </w:divBdr>
      <w:divsChild>
        <w:div w:id="849880684">
          <w:marLeft w:val="0"/>
          <w:marRight w:val="0"/>
          <w:marTop w:val="0"/>
          <w:marBottom w:val="0"/>
          <w:divBdr>
            <w:top w:val="none" w:sz="0" w:space="0" w:color="auto"/>
            <w:left w:val="none" w:sz="0" w:space="0" w:color="auto"/>
            <w:bottom w:val="none" w:sz="0" w:space="0" w:color="auto"/>
            <w:right w:val="none" w:sz="0" w:space="0" w:color="auto"/>
          </w:divBdr>
          <w:divsChild>
            <w:div w:id="1178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Jackson</dc:creator>
  <cp:keywords/>
  <dc:description/>
  <cp:lastModifiedBy>hall</cp:lastModifiedBy>
  <cp:revision>6</cp:revision>
  <cp:lastPrinted>2023-02-01T09:06:00Z</cp:lastPrinted>
  <dcterms:created xsi:type="dcterms:W3CDTF">2023-01-30T15:59:00Z</dcterms:created>
  <dcterms:modified xsi:type="dcterms:W3CDTF">2023-02-01T10:42:00Z</dcterms:modified>
</cp:coreProperties>
</file>