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E" w:rsidRPr="00447AC6" w:rsidRDefault="00447AC6" w:rsidP="00447AC6">
      <w:pPr>
        <w:jc w:val="center"/>
        <w:rPr>
          <w:b/>
          <w:sz w:val="28"/>
          <w:szCs w:val="28"/>
          <w:u w:val="single"/>
        </w:rPr>
      </w:pPr>
      <w:r w:rsidRPr="00447AC6">
        <w:rPr>
          <w:b/>
          <w:sz w:val="28"/>
          <w:szCs w:val="28"/>
          <w:u w:val="single"/>
        </w:rPr>
        <w:t>Governor Roles and Responsibilities</w:t>
      </w:r>
    </w:p>
    <w:p w:rsidR="00447AC6" w:rsidRPr="00447AC6" w:rsidRDefault="00447AC6" w:rsidP="00447AC6">
      <w:pPr>
        <w:jc w:val="center"/>
        <w:rPr>
          <w:b/>
          <w:sz w:val="28"/>
          <w:szCs w:val="28"/>
          <w:u w:val="single"/>
        </w:rPr>
      </w:pPr>
      <w:r w:rsidRPr="00447AC6">
        <w:rPr>
          <w:b/>
          <w:sz w:val="28"/>
          <w:szCs w:val="28"/>
          <w:u w:val="single"/>
        </w:rPr>
        <w:t xml:space="preserve">Academic year 2018/ 2019 </w:t>
      </w:r>
      <w:r w:rsidRPr="00447AC6">
        <w:rPr>
          <w:b/>
          <w:noProof/>
          <w:sz w:val="28"/>
          <w:szCs w:val="28"/>
          <w:u w:val="single"/>
          <w:lang w:eastAsia="en-GB"/>
        </w:rPr>
        <w:t xml:space="preserve">        </w:t>
      </w:r>
      <w:r w:rsidRPr="00447AC6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1BB286CF" wp14:editId="2AEA72BD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7c670715e98cc00db29916c158819d_norm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071"/>
        <w:gridCol w:w="2841"/>
        <w:gridCol w:w="2418"/>
        <w:gridCol w:w="2286"/>
      </w:tblGrid>
      <w:tr w:rsidR="00447AC6" w:rsidTr="0093018E">
        <w:tc>
          <w:tcPr>
            <w:tcW w:w="3558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KEY </w:t>
            </w:r>
            <w:r w:rsidRPr="00447AC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ROLE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S </w:t>
            </w:r>
          </w:p>
          <w:p w:rsidR="00447AC6" w:rsidRP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(IN RELATION TO KEY SCHOOL DEVELOPMENT PRIORTIES AND OFTSED AREAS TO DEVELOP)</w:t>
            </w:r>
          </w:p>
        </w:tc>
        <w:tc>
          <w:tcPr>
            <w:tcW w:w="3071" w:type="dxa"/>
          </w:tcPr>
          <w:p w:rsidR="00447AC6" w:rsidRP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LEAD GOVERNOR REPONSIBLE</w:t>
            </w:r>
          </w:p>
          <w:p w:rsidR="00447AC6" w:rsidRP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Date of term 1 visit</w:t>
            </w:r>
          </w:p>
          <w:p w:rsidR="0093018E" w:rsidRPr="00447AC6" w:rsidRDefault="0093018E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 w:rsidRPr="0093018E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REVIEW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all </w:t>
            </w:r>
            <w:r>
              <w:rPr>
                <w:rStyle w:val="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governors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to focus on action planning from the previous year - what are the priorities? What does the data say? </w:t>
            </w:r>
          </w:p>
        </w:tc>
        <w:tc>
          <w:tcPr>
            <w:tcW w:w="2418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Date of term 2 visit</w:t>
            </w:r>
          </w:p>
          <w:p w:rsidR="0093018E" w:rsidRDefault="0093018E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9"/>
                <w:szCs w:val="19"/>
                <w:shd w:val="clear" w:color="auto" w:fill="FFFFFF"/>
              </w:rPr>
              <w:t>MONITOR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-what actions have taken place in relation to the action plans? What does the progress look like so far?</w:t>
            </w:r>
          </w:p>
        </w:tc>
        <w:tc>
          <w:tcPr>
            <w:tcW w:w="2286" w:type="dxa"/>
          </w:tcPr>
          <w:p w:rsidR="00447AC6" w:rsidRDefault="00447AC6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>Date of term 3 visit</w:t>
            </w:r>
            <w:r w:rsidR="0093018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93018E" w:rsidRDefault="0093018E" w:rsidP="00447AC6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19"/>
                <w:szCs w:val="19"/>
                <w:shd w:val="clear" w:color="auto" w:fill="FFFFFF"/>
              </w:rPr>
              <w:t>IMPACT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- what is the impact of those actions on data/ progress/ school development?</w:t>
            </w:r>
          </w:p>
        </w:tc>
      </w:tr>
      <w:tr w:rsidR="00447AC6" w:rsidTr="0093018E">
        <w:trPr>
          <w:trHeight w:val="19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Phonics/ reading governor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Fiona Ellis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Monday 1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October 8.50- 10</w:t>
            </w:r>
          </w:p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Observe phonics lesson and discussion with lead about actions.</w:t>
            </w: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12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Melanie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Hudspeth</w:t>
            </w:r>
            <w:proofErr w:type="spellEnd"/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10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Jeff Sanders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Tuesday 18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Sept 18 @ 9.30- 11.30</w:t>
            </w:r>
          </w:p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Marianne Allan – temp maths lead. Focus of visit is to observe Maths lessons and discussion with lead</w:t>
            </w: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197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Pupil premium/ disadvantaged -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Emma Johnson/ Fiona Ellis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2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Leadership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Alan Todd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Friday 21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Sept 19 @ 12p.m. – 1p.m. with Suzanne Myers AHT and middle leaders.</w:t>
            </w: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2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SEND (special needs and disability)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Emma Johnson/ Fiona Ellis</w:t>
            </w:r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214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3071" w:type="dxa"/>
          </w:tcPr>
          <w:p w:rsidR="00447AC6" w:rsidRDefault="0093018E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Nicklen</w:t>
            </w:r>
            <w:proofErr w:type="spellEnd"/>
          </w:p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841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Early years governor</w:t>
            </w:r>
          </w:p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307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Hazel Scott/ Karen Reed</w:t>
            </w:r>
          </w:p>
        </w:tc>
        <w:tc>
          <w:tcPr>
            <w:tcW w:w="2841" w:type="dxa"/>
          </w:tcPr>
          <w:p w:rsid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Friday 11</w:t>
            </w:r>
            <w:r w:rsidRPr="00E027D5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October 18 1.30 – 2.30p.m.</w:t>
            </w:r>
          </w:p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Discussion about action plan for  y olds and discussion with Rec teacher</w:t>
            </w:r>
          </w:p>
        </w:tc>
        <w:tc>
          <w:tcPr>
            <w:tcW w:w="2418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E027D5" w:rsidTr="00EF5989">
        <w:trPr>
          <w:trHeight w:val="585"/>
        </w:trPr>
        <w:tc>
          <w:tcPr>
            <w:tcW w:w="14174" w:type="dxa"/>
            <w:gridSpan w:val="5"/>
          </w:tcPr>
          <w:p w:rsidR="00E027D5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447AC6"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GB"/>
              </w:rPr>
              <w:t>Additional roles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GB"/>
              </w:rPr>
              <w:t xml:space="preserve"> – statutory ones but not related directly to current school development plan</w:t>
            </w: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Health and safety 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Alan Todd</w:t>
            </w:r>
          </w:p>
        </w:tc>
        <w:tc>
          <w:tcPr>
            <w:tcW w:w="284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Early Nov after heating works completed</w:t>
            </w:r>
          </w:p>
        </w:tc>
        <w:tc>
          <w:tcPr>
            <w:tcW w:w="2418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Website compliance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Laura Brown/ Alan Todd</w:t>
            </w:r>
          </w:p>
        </w:tc>
        <w:tc>
          <w:tcPr>
            <w:tcW w:w="2841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Budget 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Nicklen</w:t>
            </w:r>
            <w:proofErr w:type="spellEnd"/>
          </w:p>
        </w:tc>
        <w:tc>
          <w:tcPr>
            <w:tcW w:w="2841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447AC6" w:rsidRPr="00447AC6" w:rsidTr="0093018E">
        <w:trPr>
          <w:trHeight w:val="585"/>
        </w:trPr>
        <w:tc>
          <w:tcPr>
            <w:tcW w:w="3558" w:type="dxa"/>
          </w:tcPr>
          <w:p w:rsidR="00447AC6" w:rsidRPr="00447AC6" w:rsidRDefault="00447AC6" w:rsidP="00447AC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47AC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GDPR</w:t>
            </w:r>
          </w:p>
        </w:tc>
        <w:tc>
          <w:tcPr>
            <w:tcW w:w="3071" w:type="dxa"/>
          </w:tcPr>
          <w:p w:rsidR="00447AC6" w:rsidRPr="00447AC6" w:rsidRDefault="00E027D5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Emma Johnson</w:t>
            </w:r>
          </w:p>
        </w:tc>
        <w:tc>
          <w:tcPr>
            <w:tcW w:w="2841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418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2286" w:type="dxa"/>
          </w:tcPr>
          <w:p w:rsidR="00447AC6" w:rsidRPr="00447AC6" w:rsidRDefault="00447AC6" w:rsidP="00447AC6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</w:tbl>
    <w:p w:rsidR="00447AC6" w:rsidRP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447AC6" w:rsidRPr="00447AC6" w:rsidRDefault="00447AC6" w:rsidP="0044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- </w:t>
      </w:r>
    </w:p>
    <w:p w:rsidR="00447AC6" w:rsidRDefault="00447AC6"/>
    <w:sectPr w:rsidR="00447AC6" w:rsidSect="001002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52"/>
    <w:rsid w:val="0010022C"/>
    <w:rsid w:val="001B4952"/>
    <w:rsid w:val="00447AC6"/>
    <w:rsid w:val="0093018E"/>
    <w:rsid w:val="00C0289E"/>
    <w:rsid w:val="00E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7AC6"/>
  </w:style>
  <w:style w:type="paragraph" w:styleId="BalloonText">
    <w:name w:val="Balloon Text"/>
    <w:basedOn w:val="Normal"/>
    <w:link w:val="BalloonTextChar"/>
    <w:uiPriority w:val="99"/>
    <w:semiHidden/>
    <w:unhideWhenUsed/>
    <w:rsid w:val="004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7AC6"/>
  </w:style>
  <w:style w:type="paragraph" w:styleId="BalloonText">
    <w:name w:val="Balloon Text"/>
    <w:basedOn w:val="Normal"/>
    <w:link w:val="BalloonTextChar"/>
    <w:uiPriority w:val="99"/>
    <w:semiHidden/>
    <w:unhideWhenUsed/>
    <w:rsid w:val="0044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starfish</cp:lastModifiedBy>
  <cp:revision>1</cp:revision>
  <dcterms:created xsi:type="dcterms:W3CDTF">2018-09-05T06:22:00Z</dcterms:created>
  <dcterms:modified xsi:type="dcterms:W3CDTF">2018-09-05T18:04:00Z</dcterms:modified>
</cp:coreProperties>
</file>