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717B" w:rsidRDefault="009F717B" w:rsidP="00F8279F">
      <w:pPr>
        <w:jc w:val="center"/>
        <w:rPr>
          <w:b/>
          <w:sz w:val="48"/>
          <w:szCs w:val="48"/>
          <w:u w:val="single"/>
        </w:rPr>
      </w:pPr>
      <w:r>
        <w:rPr>
          <w:b/>
          <w:noProof/>
          <w:sz w:val="48"/>
          <w:szCs w:val="48"/>
          <w:u w:val="single"/>
        </w:rPr>
        <mc:AlternateContent>
          <mc:Choice Requires="wps">
            <w:drawing>
              <wp:anchor distT="0" distB="0" distL="114300" distR="114300" simplePos="0" relativeHeight="251658240" behindDoc="0" locked="0" layoutInCell="1" allowOverlap="1">
                <wp:simplePos x="0" y="0"/>
                <wp:positionH relativeFrom="column">
                  <wp:posOffset>530860</wp:posOffset>
                </wp:positionH>
                <wp:positionV relativeFrom="paragraph">
                  <wp:posOffset>383540</wp:posOffset>
                </wp:positionV>
                <wp:extent cx="5516245" cy="2639695"/>
                <wp:effectExtent l="6985" t="12065" r="1079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2639695"/>
                        </a:xfrm>
                        <a:prstGeom prst="rect">
                          <a:avLst/>
                        </a:prstGeom>
                        <a:solidFill>
                          <a:srgbClr val="FFFFFF"/>
                        </a:solidFill>
                        <a:ln w="9525">
                          <a:solidFill>
                            <a:srgbClr val="000000"/>
                          </a:solidFill>
                          <a:miter lim="800000"/>
                          <a:headEnd/>
                          <a:tailEnd/>
                        </a:ln>
                      </wps:spPr>
                      <wps:txbx>
                        <w:txbxContent>
                          <w:p w:rsidR="009F717B" w:rsidRDefault="009F717B" w:rsidP="009F717B">
                            <w:pPr>
                              <w:rPr>
                                <w:b/>
                                <w:sz w:val="36"/>
                                <w:szCs w:val="36"/>
                              </w:rPr>
                            </w:pPr>
                            <w:r>
                              <w:rPr>
                                <w:b/>
                                <w:sz w:val="36"/>
                                <w:szCs w:val="36"/>
                              </w:rPr>
                              <w:t>NAME OF CHILD:</w:t>
                            </w:r>
                          </w:p>
                          <w:p w:rsidR="009F717B" w:rsidRDefault="009F717B" w:rsidP="009F717B">
                            <w:pPr>
                              <w:rPr>
                                <w:b/>
                                <w:sz w:val="36"/>
                                <w:szCs w:val="36"/>
                              </w:rPr>
                            </w:pPr>
                            <w:r>
                              <w:rPr>
                                <w:b/>
                                <w:sz w:val="36"/>
                                <w:szCs w:val="36"/>
                              </w:rPr>
                              <w:t>Date/ year group entered school:</w:t>
                            </w:r>
                          </w:p>
                          <w:p w:rsidR="009F717B" w:rsidRDefault="009F7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pt;margin-top:30.2pt;width:434.35pt;height:20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">
                <v:textbox>
                  <w:txbxContent>
                    <w:p w:rsidR="009F717B" w:rsidRDefault="009F717B" w:rsidP="009F717B">
                      <w:pPr>
                        <w:rPr>
                          <w:b/>
                          <w:sz w:val="36"/>
                          <w:szCs w:val="36"/>
                        </w:rPr>
                      </w:pPr>
                      <w:r>
                        <w:rPr>
                          <w:b/>
                          <w:sz w:val="36"/>
                          <w:szCs w:val="36"/>
                        </w:rPr>
                        <w:t>NAME OF CHILD:</w:t>
                      </w:r>
                    </w:p>
                    <w:p w:rsidR="009F717B" w:rsidRDefault="009F717B" w:rsidP="009F717B">
                      <w:pPr>
                        <w:rPr>
                          <w:b/>
                          <w:sz w:val="36"/>
                          <w:szCs w:val="36"/>
                        </w:rPr>
                      </w:pPr>
                      <w:r>
                        <w:rPr>
                          <w:b/>
                          <w:sz w:val="36"/>
                          <w:szCs w:val="36"/>
                        </w:rPr>
                        <w:t>Date/ year group entered school:</w:t>
                      </w:r>
                    </w:p>
                    <w:p w:rsidR="009F717B" w:rsidRDefault="009F717B"/>
                  </w:txbxContent>
                </v:textbox>
              </v:shape>
            </w:pict>
          </mc:Fallback>
        </mc:AlternateContent>
      </w:r>
    </w:p>
    <w:p w:rsidR="009F717B" w:rsidRDefault="009F717B" w:rsidP="009F717B">
      <w:pPr>
        <w:rPr>
          <w:b/>
          <w:sz w:val="36"/>
          <w:szCs w:val="36"/>
        </w:rPr>
      </w:pPr>
      <w:r>
        <w:rPr>
          <w:b/>
          <w:noProof/>
          <w:sz w:val="48"/>
          <w:szCs w:val="48"/>
          <w:u w:val="single"/>
        </w:rPr>
        <mc:AlternateContent>
          <mc:Choice Requires="wps">
            <w:drawing>
              <wp:anchor distT="0" distB="0" distL="114300" distR="114300" simplePos="0" relativeHeight="251659264" behindDoc="0" locked="0" layoutInCell="1" allowOverlap="1">
                <wp:simplePos x="0" y="0"/>
                <wp:positionH relativeFrom="column">
                  <wp:posOffset>663575</wp:posOffset>
                </wp:positionH>
                <wp:positionV relativeFrom="paragraph">
                  <wp:posOffset>3633470</wp:posOffset>
                </wp:positionV>
                <wp:extent cx="5265420" cy="1445260"/>
                <wp:effectExtent l="6350" t="6985" r="508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45260"/>
                        </a:xfrm>
                        <a:prstGeom prst="rect">
                          <a:avLst/>
                        </a:prstGeom>
                        <a:solidFill>
                          <a:srgbClr val="FFFFFF"/>
                        </a:solidFill>
                        <a:ln w="9525">
                          <a:solidFill>
                            <a:srgbClr val="000000"/>
                          </a:solidFill>
                          <a:miter lim="800000"/>
                          <a:headEnd/>
                          <a:tailEnd/>
                        </a:ln>
                      </wps:spPr>
                      <wps:txbx>
                        <w:txbxContent>
                          <w:p w:rsidR="009F717B" w:rsidRPr="009F717B" w:rsidRDefault="009F717B" w:rsidP="009F717B">
                            <w:pPr>
                              <w:jc w:val="center"/>
                              <w:rPr>
                                <w:b/>
                                <w:sz w:val="60"/>
                                <w:szCs w:val="60"/>
                              </w:rPr>
                            </w:pPr>
                            <w:r w:rsidRPr="009F717B">
                              <w:rPr>
                                <w:b/>
                                <w:sz w:val="60"/>
                                <w:szCs w:val="60"/>
                              </w:rPr>
                              <w:t>READING</w:t>
                            </w:r>
                          </w:p>
                          <w:p w:rsidR="009F717B" w:rsidRDefault="009F7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2.25pt;margin-top:286.1pt;width:414.6pt;height:1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">
                <v:textbox>
                  <w:txbxContent>
                    <w:p w:rsidR="009F717B" w:rsidRPr="009F717B" w:rsidRDefault="009F717B" w:rsidP="009F717B">
                      <w:pPr>
                        <w:jc w:val="center"/>
                        <w:rPr>
                          <w:b/>
                          <w:sz w:val="60"/>
                          <w:szCs w:val="60"/>
                        </w:rPr>
                      </w:pPr>
                      <w:r w:rsidRPr="009F717B">
                        <w:rPr>
                          <w:b/>
                          <w:sz w:val="60"/>
                          <w:szCs w:val="60"/>
                        </w:rPr>
                        <w:t>READING</w:t>
                      </w:r>
                    </w:p>
                    <w:p w:rsidR="009F717B" w:rsidRDefault="009F717B"/>
                  </w:txbxContent>
                </v:textbox>
              </v:shape>
            </w:pict>
          </mc:Fallback>
        </mc:AlternateContent>
      </w:r>
      <w:r>
        <w:rPr>
          <w:b/>
          <w:sz w:val="48"/>
          <w:szCs w:val="48"/>
          <w:u w:val="single"/>
        </w:rPr>
        <w:br w:type="page"/>
      </w:r>
    </w:p>
    <w:p w:rsidR="009F717B" w:rsidRDefault="009F717B">
      <w:pPr>
        <w:rPr>
          <w:b/>
          <w:sz w:val="48"/>
          <w:szCs w:val="48"/>
          <w:u w:val="single"/>
        </w:rPr>
      </w:pPr>
    </w:p>
    <w:p w:rsidR="00DA7080" w:rsidRDefault="00DA7080" w:rsidP="00DA7080">
      <w:pPr>
        <w:jc w:val="center"/>
        <w:rPr>
          <w:b/>
          <w:sz w:val="48"/>
          <w:szCs w:val="48"/>
          <w:u w:val="single"/>
        </w:rPr>
      </w:pPr>
      <w:r>
        <w:rPr>
          <w:b/>
          <w:sz w:val="48"/>
          <w:szCs w:val="48"/>
          <w:u w:val="single"/>
        </w:rPr>
        <w:t>Reception – Early learning Goals</w:t>
      </w:r>
    </w:p>
    <w:p w:rsidR="00DA7080" w:rsidRDefault="00DA7080" w:rsidP="00DA7080">
      <w:pPr>
        <w:jc w:val="center"/>
      </w:pPr>
      <w:r>
        <w:t>Children read and understand simple sentences. They use phonic knowledge to decode regular words and read them aloud accurately. They also read some common irregular words. They demonstrate understanding when talking with others about what they have read.</w:t>
      </w:r>
    </w:p>
    <w:tbl>
      <w:tblPr>
        <w:tblStyle w:val="TableGrid"/>
        <w:tblW w:w="0" w:type="auto"/>
        <w:tblLook w:val="04A0" w:firstRow="1" w:lastRow="0" w:firstColumn="1" w:lastColumn="0" w:noHBand="0" w:noVBand="1"/>
      </w:tblPr>
      <w:tblGrid>
        <w:gridCol w:w="6480"/>
        <w:gridCol w:w="1137"/>
        <w:gridCol w:w="1137"/>
        <w:gridCol w:w="964"/>
        <w:gridCol w:w="964"/>
      </w:tblGrid>
      <w:tr w:rsidR="00DA7080" w:rsidRPr="009F717B" w:rsidTr="003A6E09">
        <w:tc>
          <w:tcPr>
            <w:tcW w:w="6480" w:type="dxa"/>
          </w:tcPr>
          <w:p w:rsidR="00DA7080" w:rsidRDefault="00DA7080" w:rsidP="003A6E09">
            <w:pPr>
              <w:jc w:val="center"/>
              <w:rPr>
                <w:sz w:val="28"/>
                <w:szCs w:val="28"/>
              </w:rPr>
            </w:pPr>
          </w:p>
        </w:tc>
        <w:tc>
          <w:tcPr>
            <w:tcW w:w="1137" w:type="dxa"/>
          </w:tcPr>
          <w:p w:rsidR="00DA7080" w:rsidRPr="009F717B" w:rsidRDefault="00DA7080" w:rsidP="003A6E09">
            <w:pPr>
              <w:jc w:val="center"/>
              <w:rPr>
                <w:sz w:val="20"/>
                <w:szCs w:val="20"/>
              </w:rPr>
            </w:pPr>
            <w:r>
              <w:rPr>
                <w:sz w:val="20"/>
                <w:szCs w:val="20"/>
              </w:rPr>
              <w:t>EMERGING</w:t>
            </w:r>
          </w:p>
        </w:tc>
        <w:tc>
          <w:tcPr>
            <w:tcW w:w="1137" w:type="dxa"/>
          </w:tcPr>
          <w:p w:rsidR="00DA7080" w:rsidRPr="009F717B" w:rsidRDefault="00DA7080" w:rsidP="003A6E09">
            <w:pPr>
              <w:jc w:val="center"/>
              <w:rPr>
                <w:sz w:val="20"/>
                <w:szCs w:val="20"/>
              </w:rPr>
            </w:pPr>
            <w:r>
              <w:rPr>
                <w:sz w:val="20"/>
                <w:szCs w:val="20"/>
              </w:rPr>
              <w:t>Developing</w:t>
            </w:r>
          </w:p>
        </w:tc>
        <w:tc>
          <w:tcPr>
            <w:tcW w:w="964" w:type="dxa"/>
          </w:tcPr>
          <w:p w:rsidR="00DA7080" w:rsidRPr="009F717B" w:rsidRDefault="00DA7080" w:rsidP="003A6E09">
            <w:pPr>
              <w:jc w:val="center"/>
              <w:rPr>
                <w:sz w:val="20"/>
                <w:szCs w:val="20"/>
              </w:rPr>
            </w:pPr>
            <w:r>
              <w:rPr>
                <w:sz w:val="20"/>
                <w:szCs w:val="20"/>
              </w:rPr>
              <w:t>Secure</w:t>
            </w:r>
          </w:p>
        </w:tc>
        <w:tc>
          <w:tcPr>
            <w:tcW w:w="964" w:type="dxa"/>
          </w:tcPr>
          <w:p w:rsidR="00DA7080" w:rsidRPr="009F717B" w:rsidRDefault="00DA7080" w:rsidP="003A6E09">
            <w:pPr>
              <w:jc w:val="center"/>
              <w:rPr>
                <w:sz w:val="20"/>
                <w:szCs w:val="20"/>
              </w:rPr>
            </w:pPr>
            <w:r>
              <w:rPr>
                <w:sz w:val="20"/>
                <w:szCs w:val="20"/>
              </w:rPr>
              <w:t>Master</w:t>
            </w:r>
          </w:p>
        </w:tc>
      </w:tr>
      <w:tr w:rsidR="00DA7080" w:rsidTr="003A6E09">
        <w:tc>
          <w:tcPr>
            <w:tcW w:w="6480" w:type="dxa"/>
          </w:tcPr>
          <w:p w:rsidR="00DA7080" w:rsidRPr="00DA7080" w:rsidRDefault="00DA7080" w:rsidP="00DA7080">
            <w:pPr>
              <w:rPr>
                <w:sz w:val="26"/>
                <w:szCs w:val="26"/>
              </w:rPr>
            </w:pPr>
            <w:r w:rsidRPr="00DA7080">
              <w:rPr>
                <w:sz w:val="26"/>
                <w:szCs w:val="26"/>
              </w:rPr>
              <w:t>Read simple sentences.</w:t>
            </w: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Pr="00DA7080" w:rsidRDefault="00DA7080" w:rsidP="00DA7080">
            <w:pPr>
              <w:rPr>
                <w:sz w:val="26"/>
                <w:szCs w:val="26"/>
              </w:rPr>
            </w:pPr>
            <w:r w:rsidRPr="00DA7080">
              <w:rPr>
                <w:sz w:val="26"/>
                <w:szCs w:val="26"/>
              </w:rPr>
              <w:t>Begin to decode using phonics and read aloud.</w:t>
            </w: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Pr="00DA7080" w:rsidRDefault="00DA7080" w:rsidP="00DA7080">
            <w:pPr>
              <w:rPr>
                <w:sz w:val="26"/>
                <w:szCs w:val="26"/>
              </w:rPr>
            </w:pPr>
            <w:r w:rsidRPr="00DA7080">
              <w:rPr>
                <w:sz w:val="26"/>
                <w:szCs w:val="26"/>
              </w:rPr>
              <w:t>Read some red words.</w:t>
            </w: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Pr="00DA7080" w:rsidRDefault="00DA7080" w:rsidP="00DA7080">
            <w:pPr>
              <w:pStyle w:val="Default"/>
              <w:rPr>
                <w:sz w:val="26"/>
                <w:szCs w:val="26"/>
              </w:rPr>
            </w:pPr>
            <w:r>
              <w:rPr>
                <w:sz w:val="26"/>
                <w:szCs w:val="26"/>
              </w:rPr>
              <w:t>Talk to others about what the</w:t>
            </w:r>
            <w:r w:rsidRPr="00DA7080">
              <w:rPr>
                <w:sz w:val="26"/>
                <w:szCs w:val="26"/>
              </w:rPr>
              <w:t>y</w:t>
            </w:r>
            <w:r>
              <w:rPr>
                <w:sz w:val="26"/>
                <w:szCs w:val="26"/>
              </w:rPr>
              <w:t xml:space="preserve"> have read and show understanding</w:t>
            </w:r>
            <w:r w:rsidRPr="00DA7080">
              <w:rPr>
                <w:sz w:val="26"/>
                <w:szCs w:val="26"/>
              </w:rPr>
              <w:t xml:space="preserve"> of what they have read.</w:t>
            </w: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Pr="00DA7080" w:rsidRDefault="00DA7080" w:rsidP="00DA7080">
            <w:pPr>
              <w:rPr>
                <w:b/>
                <w:sz w:val="26"/>
                <w:szCs w:val="26"/>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r w:rsidR="00DA7080" w:rsidTr="003A6E09">
        <w:tc>
          <w:tcPr>
            <w:tcW w:w="6480" w:type="dxa"/>
          </w:tcPr>
          <w:p w:rsidR="00DA7080" w:rsidRDefault="00DA7080" w:rsidP="003A6E09">
            <w:pPr>
              <w:jc w:val="center"/>
              <w:rPr>
                <w:sz w:val="28"/>
                <w:szCs w:val="28"/>
              </w:rPr>
            </w:pPr>
          </w:p>
        </w:tc>
        <w:tc>
          <w:tcPr>
            <w:tcW w:w="1137" w:type="dxa"/>
          </w:tcPr>
          <w:p w:rsidR="00DA7080" w:rsidRDefault="00DA7080" w:rsidP="003A6E09">
            <w:pPr>
              <w:jc w:val="center"/>
              <w:rPr>
                <w:b/>
                <w:sz w:val="48"/>
                <w:szCs w:val="48"/>
                <w:u w:val="single"/>
              </w:rPr>
            </w:pPr>
          </w:p>
        </w:tc>
        <w:tc>
          <w:tcPr>
            <w:tcW w:w="1137"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c>
          <w:tcPr>
            <w:tcW w:w="964" w:type="dxa"/>
          </w:tcPr>
          <w:p w:rsidR="00DA7080" w:rsidRDefault="00DA7080" w:rsidP="003A6E09">
            <w:pPr>
              <w:jc w:val="center"/>
              <w:rPr>
                <w:b/>
                <w:sz w:val="48"/>
                <w:szCs w:val="48"/>
                <w:u w:val="single"/>
              </w:rPr>
            </w:pPr>
          </w:p>
        </w:tc>
      </w:tr>
    </w:tbl>
    <w:p w:rsidR="00DA7080" w:rsidRDefault="00DA7080" w:rsidP="00DA7080">
      <w:pPr>
        <w:jc w:val="center"/>
        <w:rPr>
          <w:b/>
          <w:sz w:val="48"/>
          <w:szCs w:val="48"/>
          <w:u w:val="single"/>
        </w:rPr>
      </w:pPr>
    </w:p>
    <w:p w:rsidR="00DA7080" w:rsidRDefault="00DA7080">
      <w:pPr>
        <w:rPr>
          <w:b/>
          <w:sz w:val="48"/>
          <w:szCs w:val="48"/>
          <w:u w:val="single"/>
        </w:rPr>
      </w:pPr>
      <w:r>
        <w:rPr>
          <w:b/>
          <w:sz w:val="48"/>
          <w:szCs w:val="48"/>
          <w:u w:val="single"/>
        </w:rPr>
        <w:br w:type="page"/>
      </w:r>
    </w:p>
    <w:p w:rsidR="00DA7080" w:rsidRDefault="00DA7080">
      <w:pPr>
        <w:rPr>
          <w:b/>
          <w:sz w:val="48"/>
          <w:szCs w:val="48"/>
          <w:u w:val="single"/>
        </w:rPr>
      </w:pPr>
    </w:p>
    <w:p w:rsidR="00F8279F" w:rsidRDefault="00206BD1" w:rsidP="00F8279F">
      <w:pPr>
        <w:jc w:val="center"/>
        <w:rPr>
          <w:b/>
          <w:sz w:val="48"/>
          <w:szCs w:val="48"/>
          <w:u w:val="single"/>
        </w:rPr>
      </w:pPr>
      <w:r>
        <w:rPr>
          <w:b/>
          <w:sz w:val="48"/>
          <w:szCs w:val="48"/>
          <w:u w:val="single"/>
        </w:rPr>
        <w:t>Stage</w:t>
      </w:r>
      <w:r w:rsidR="00D36FD7">
        <w:rPr>
          <w:b/>
          <w:sz w:val="48"/>
          <w:szCs w:val="48"/>
          <w:u w:val="single"/>
        </w:rPr>
        <w:t xml:space="preserve"> </w:t>
      </w:r>
      <w:r w:rsidR="00271BAC">
        <w:rPr>
          <w:b/>
          <w:sz w:val="48"/>
          <w:szCs w:val="48"/>
          <w:u w:val="single"/>
        </w:rPr>
        <w:t>1</w:t>
      </w:r>
      <w:r w:rsidR="00F8279F">
        <w:rPr>
          <w:b/>
          <w:sz w:val="48"/>
          <w:szCs w:val="48"/>
          <w:u w:val="single"/>
        </w:rPr>
        <w:t xml:space="preserve"> </w:t>
      </w:r>
    </w:p>
    <w:tbl>
      <w:tblPr>
        <w:tblStyle w:val="TableGrid"/>
        <w:tblW w:w="0" w:type="auto"/>
        <w:tblLook w:val="04A0" w:firstRow="1" w:lastRow="0" w:firstColumn="1" w:lastColumn="0" w:noHBand="0" w:noVBand="1"/>
      </w:tblPr>
      <w:tblGrid>
        <w:gridCol w:w="6480"/>
        <w:gridCol w:w="1137"/>
        <w:gridCol w:w="1137"/>
        <w:gridCol w:w="964"/>
        <w:gridCol w:w="964"/>
      </w:tblGrid>
      <w:tr w:rsidR="009F717B" w:rsidTr="009F717B">
        <w:tc>
          <w:tcPr>
            <w:tcW w:w="6480" w:type="dxa"/>
          </w:tcPr>
          <w:p w:rsidR="009F717B" w:rsidRDefault="009F717B" w:rsidP="00271BAC">
            <w:pPr>
              <w:jc w:val="center"/>
              <w:rPr>
                <w:sz w:val="28"/>
                <w:szCs w:val="28"/>
              </w:rPr>
            </w:pPr>
          </w:p>
        </w:tc>
        <w:tc>
          <w:tcPr>
            <w:tcW w:w="1137" w:type="dxa"/>
          </w:tcPr>
          <w:p w:rsidR="009F717B" w:rsidRPr="009F717B" w:rsidRDefault="0099354F" w:rsidP="00F8279F">
            <w:pPr>
              <w:jc w:val="center"/>
              <w:rPr>
                <w:sz w:val="20"/>
                <w:szCs w:val="20"/>
              </w:rPr>
            </w:pPr>
            <w:r>
              <w:rPr>
                <w:sz w:val="20"/>
                <w:szCs w:val="20"/>
              </w:rPr>
              <w:t>EMERGING</w:t>
            </w:r>
          </w:p>
        </w:tc>
        <w:tc>
          <w:tcPr>
            <w:tcW w:w="1137" w:type="dxa"/>
          </w:tcPr>
          <w:p w:rsidR="009F717B" w:rsidRPr="009F717B" w:rsidRDefault="009F717B" w:rsidP="00F8279F">
            <w:pPr>
              <w:jc w:val="center"/>
              <w:rPr>
                <w:sz w:val="20"/>
                <w:szCs w:val="20"/>
              </w:rPr>
            </w:pPr>
            <w:r>
              <w:rPr>
                <w:sz w:val="20"/>
                <w:szCs w:val="20"/>
              </w:rPr>
              <w:t>Developing</w:t>
            </w:r>
          </w:p>
        </w:tc>
        <w:tc>
          <w:tcPr>
            <w:tcW w:w="964" w:type="dxa"/>
          </w:tcPr>
          <w:p w:rsidR="009F717B" w:rsidRPr="009F717B" w:rsidRDefault="009F717B" w:rsidP="00F8279F">
            <w:pPr>
              <w:jc w:val="center"/>
              <w:rPr>
                <w:sz w:val="20"/>
                <w:szCs w:val="20"/>
              </w:rPr>
            </w:pPr>
            <w:r>
              <w:rPr>
                <w:sz w:val="20"/>
                <w:szCs w:val="20"/>
              </w:rPr>
              <w:t>Secure</w:t>
            </w:r>
          </w:p>
        </w:tc>
        <w:tc>
          <w:tcPr>
            <w:tcW w:w="964" w:type="dxa"/>
          </w:tcPr>
          <w:p w:rsidR="009F717B" w:rsidRPr="009F717B" w:rsidRDefault="009F717B" w:rsidP="00F8279F">
            <w:pPr>
              <w:jc w:val="center"/>
              <w:rPr>
                <w:sz w:val="20"/>
                <w:szCs w:val="20"/>
              </w:rPr>
            </w:pPr>
            <w:r>
              <w:rPr>
                <w:sz w:val="20"/>
                <w:szCs w:val="20"/>
              </w:rPr>
              <w:t>Master</w:t>
            </w:r>
          </w:p>
        </w:tc>
      </w:tr>
      <w:tr w:rsidR="009F717B" w:rsidTr="009F717B">
        <w:tc>
          <w:tcPr>
            <w:tcW w:w="6480" w:type="dxa"/>
          </w:tcPr>
          <w:p w:rsidR="009F717B" w:rsidRDefault="009F717B" w:rsidP="00271BAC">
            <w:pPr>
              <w:jc w:val="center"/>
              <w:rPr>
                <w:b/>
                <w:sz w:val="48"/>
                <w:szCs w:val="48"/>
                <w:u w:val="single"/>
              </w:rPr>
            </w:pPr>
            <w:r>
              <w:rPr>
                <w:sz w:val="28"/>
                <w:szCs w:val="28"/>
              </w:rPr>
              <w:t>Speedily read all basic phoneme/graphemes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Read accurately by blending known GPCs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Read common exception words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pStyle w:val="Default"/>
              <w:jc w:val="center"/>
              <w:rPr>
                <w:sz w:val="26"/>
                <w:szCs w:val="26"/>
              </w:rPr>
            </w:pPr>
            <w:r>
              <w:rPr>
                <w:sz w:val="28"/>
                <w:szCs w:val="28"/>
              </w:rPr>
              <w:t>Read common suffixes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Read multi-syllable words containing known GPCs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Read contractions and understand use of apostrophe</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Retell familiar stories and traditional tales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Recognise and join in with predictable phrases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Recite some poetry by heart</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Understand texts based on prior knowledge or provided information</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Correct inaccurate reading by check for sense</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Discuss the significance of title and events</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Make inferences on the basis of what is said and done</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b/>
                <w:sz w:val="48"/>
                <w:szCs w:val="48"/>
                <w:u w:val="single"/>
              </w:rPr>
            </w:pPr>
            <w:r>
              <w:rPr>
                <w:sz w:val="28"/>
                <w:szCs w:val="28"/>
              </w:rPr>
              <w:t>Make predictions based on reading so far</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r w:rsidR="009F717B" w:rsidTr="009F717B">
        <w:tc>
          <w:tcPr>
            <w:tcW w:w="6480" w:type="dxa"/>
          </w:tcPr>
          <w:p w:rsidR="009F717B" w:rsidRDefault="009F717B" w:rsidP="00271BAC">
            <w:pPr>
              <w:jc w:val="center"/>
              <w:rPr>
                <w:sz w:val="28"/>
                <w:szCs w:val="28"/>
              </w:rPr>
            </w:pPr>
            <w:r>
              <w:rPr>
                <w:sz w:val="28"/>
                <w:szCs w:val="28"/>
              </w:rPr>
              <w:t>Explain clearly understanding of what is read to them</w:t>
            </w:r>
          </w:p>
        </w:tc>
        <w:tc>
          <w:tcPr>
            <w:tcW w:w="1137" w:type="dxa"/>
          </w:tcPr>
          <w:p w:rsidR="009F717B" w:rsidRDefault="009F717B" w:rsidP="00F8279F">
            <w:pPr>
              <w:jc w:val="center"/>
              <w:rPr>
                <w:b/>
                <w:sz w:val="48"/>
                <w:szCs w:val="48"/>
                <w:u w:val="single"/>
              </w:rPr>
            </w:pPr>
          </w:p>
        </w:tc>
        <w:tc>
          <w:tcPr>
            <w:tcW w:w="1137"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c>
          <w:tcPr>
            <w:tcW w:w="964" w:type="dxa"/>
          </w:tcPr>
          <w:p w:rsidR="009F717B" w:rsidRDefault="009F717B" w:rsidP="00F8279F">
            <w:pPr>
              <w:jc w:val="center"/>
              <w:rPr>
                <w:b/>
                <w:sz w:val="48"/>
                <w:szCs w:val="48"/>
                <w:u w:val="single"/>
              </w:rPr>
            </w:pPr>
          </w:p>
        </w:tc>
      </w:tr>
    </w:tbl>
    <w:p w:rsidR="00F8279F" w:rsidRDefault="00F8279F" w:rsidP="00F8279F">
      <w:pPr>
        <w:jc w:val="center"/>
        <w:rPr>
          <w:b/>
          <w:sz w:val="48"/>
          <w:szCs w:val="48"/>
          <w:u w:val="single"/>
        </w:rPr>
      </w:pPr>
    </w:p>
    <w:p w:rsidR="00271BAC" w:rsidRDefault="00271BAC" w:rsidP="00F8279F">
      <w:pPr>
        <w:jc w:val="center"/>
        <w:rPr>
          <w:b/>
          <w:sz w:val="48"/>
          <w:szCs w:val="48"/>
          <w:u w:val="single"/>
        </w:rPr>
      </w:pPr>
    </w:p>
    <w:p w:rsidR="001D45B5" w:rsidRDefault="001D45B5" w:rsidP="00F8279F">
      <w:pPr>
        <w:jc w:val="center"/>
        <w:rPr>
          <w:b/>
          <w:sz w:val="48"/>
          <w:szCs w:val="48"/>
          <w:u w:val="single"/>
        </w:rPr>
      </w:pPr>
    </w:p>
    <w:p w:rsidR="001D45B5" w:rsidRDefault="001D45B5" w:rsidP="00F8279F">
      <w:pPr>
        <w:jc w:val="center"/>
        <w:rPr>
          <w:b/>
          <w:sz w:val="48"/>
          <w:szCs w:val="48"/>
          <w:u w:val="single"/>
        </w:rPr>
      </w:pPr>
    </w:p>
    <w:p w:rsidR="001D45B5" w:rsidRDefault="001D45B5" w:rsidP="00F8279F">
      <w:pPr>
        <w:jc w:val="center"/>
        <w:rPr>
          <w:b/>
          <w:sz w:val="48"/>
          <w:szCs w:val="48"/>
          <w:u w:val="single"/>
        </w:rPr>
      </w:pPr>
    </w:p>
    <w:p w:rsidR="009F717B" w:rsidRDefault="009F717B" w:rsidP="007E39A6">
      <w:pPr>
        <w:jc w:val="center"/>
        <w:rPr>
          <w:b/>
          <w:sz w:val="48"/>
          <w:szCs w:val="48"/>
          <w:u w:val="single"/>
        </w:rPr>
      </w:pPr>
    </w:p>
    <w:p w:rsidR="007E39A6" w:rsidRDefault="007E39A6" w:rsidP="009F717B">
      <w:pPr>
        <w:jc w:val="center"/>
        <w:rPr>
          <w:b/>
          <w:sz w:val="48"/>
          <w:szCs w:val="48"/>
          <w:u w:val="single"/>
        </w:rPr>
      </w:pPr>
      <w:r>
        <w:rPr>
          <w:b/>
          <w:sz w:val="48"/>
          <w:szCs w:val="48"/>
          <w:u w:val="single"/>
        </w:rPr>
        <w:t xml:space="preserve">Stage 2 </w:t>
      </w:r>
    </w:p>
    <w:tbl>
      <w:tblPr>
        <w:tblStyle w:val="TableGrid"/>
        <w:tblW w:w="0" w:type="auto"/>
        <w:tblLook w:val="04A0" w:firstRow="1" w:lastRow="0" w:firstColumn="1" w:lastColumn="0" w:noHBand="0" w:noVBand="1"/>
      </w:tblPr>
      <w:tblGrid>
        <w:gridCol w:w="6334"/>
        <w:gridCol w:w="1130"/>
        <w:gridCol w:w="1130"/>
        <w:gridCol w:w="1130"/>
        <w:gridCol w:w="958"/>
      </w:tblGrid>
      <w:tr w:rsidR="009F717B" w:rsidTr="009F717B">
        <w:tc>
          <w:tcPr>
            <w:tcW w:w="6334" w:type="dxa"/>
          </w:tcPr>
          <w:p w:rsidR="009F717B" w:rsidRDefault="009F717B" w:rsidP="00AE1565">
            <w:pPr>
              <w:jc w:val="center"/>
              <w:rPr>
                <w:sz w:val="28"/>
                <w:szCs w:val="28"/>
              </w:rPr>
            </w:pPr>
          </w:p>
        </w:tc>
        <w:tc>
          <w:tcPr>
            <w:tcW w:w="1130" w:type="dxa"/>
          </w:tcPr>
          <w:p w:rsidR="009F717B" w:rsidRPr="009F717B" w:rsidRDefault="0099354F" w:rsidP="0099354F">
            <w:pPr>
              <w:jc w:val="center"/>
              <w:rPr>
                <w:sz w:val="20"/>
                <w:szCs w:val="20"/>
              </w:rPr>
            </w:pPr>
            <w:r>
              <w:rPr>
                <w:sz w:val="20"/>
                <w:szCs w:val="20"/>
              </w:rPr>
              <w:t>EMERGING</w:t>
            </w:r>
          </w:p>
        </w:tc>
        <w:tc>
          <w:tcPr>
            <w:tcW w:w="1130" w:type="dxa"/>
          </w:tcPr>
          <w:p w:rsidR="009F717B" w:rsidRPr="009F717B" w:rsidRDefault="009F717B" w:rsidP="007A2BFF">
            <w:pPr>
              <w:jc w:val="center"/>
              <w:rPr>
                <w:sz w:val="20"/>
                <w:szCs w:val="20"/>
              </w:rPr>
            </w:pPr>
            <w:r>
              <w:rPr>
                <w:sz w:val="20"/>
                <w:szCs w:val="20"/>
              </w:rPr>
              <w:t>Developing</w:t>
            </w:r>
          </w:p>
        </w:tc>
        <w:tc>
          <w:tcPr>
            <w:tcW w:w="1130" w:type="dxa"/>
          </w:tcPr>
          <w:p w:rsidR="009F717B" w:rsidRPr="009F717B" w:rsidRDefault="009F717B" w:rsidP="007A2BFF">
            <w:pPr>
              <w:jc w:val="center"/>
              <w:rPr>
                <w:sz w:val="20"/>
                <w:szCs w:val="20"/>
              </w:rPr>
            </w:pPr>
            <w:r>
              <w:rPr>
                <w:sz w:val="20"/>
                <w:szCs w:val="20"/>
              </w:rPr>
              <w:t>Secure</w:t>
            </w:r>
          </w:p>
        </w:tc>
        <w:tc>
          <w:tcPr>
            <w:tcW w:w="958" w:type="dxa"/>
          </w:tcPr>
          <w:p w:rsidR="009F717B" w:rsidRPr="009F717B" w:rsidRDefault="009F717B" w:rsidP="007A2BFF">
            <w:pPr>
              <w:jc w:val="center"/>
              <w:rPr>
                <w:sz w:val="20"/>
                <w:szCs w:val="20"/>
              </w:rPr>
            </w:pPr>
            <w:r>
              <w:rPr>
                <w:sz w:val="20"/>
                <w:szCs w:val="20"/>
              </w:rPr>
              <w:t>Master</w:t>
            </w:r>
          </w:p>
        </w:tc>
      </w:tr>
      <w:tr w:rsidR="009F717B" w:rsidTr="009F717B">
        <w:tc>
          <w:tcPr>
            <w:tcW w:w="6334" w:type="dxa"/>
          </w:tcPr>
          <w:p w:rsidR="009F717B" w:rsidRDefault="009F717B" w:rsidP="00AE1565">
            <w:pPr>
              <w:jc w:val="center"/>
              <w:rPr>
                <w:b/>
                <w:sz w:val="48"/>
                <w:szCs w:val="48"/>
                <w:u w:val="single"/>
              </w:rPr>
            </w:pPr>
            <w:r>
              <w:rPr>
                <w:sz w:val="28"/>
                <w:szCs w:val="28"/>
              </w:rPr>
              <w:t>Read fluently using decoding skill</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jc w:val="center"/>
              <w:rPr>
                <w:b/>
                <w:sz w:val="48"/>
                <w:szCs w:val="48"/>
                <w:u w:val="single"/>
              </w:rPr>
            </w:pPr>
            <w:r>
              <w:rPr>
                <w:sz w:val="28"/>
                <w:szCs w:val="28"/>
              </w:rPr>
              <w:t>Read accurately by blending, including alternative sounds for graphemes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jc w:val="center"/>
              <w:rPr>
                <w:b/>
                <w:sz w:val="48"/>
                <w:szCs w:val="48"/>
                <w:u w:val="single"/>
              </w:rPr>
            </w:pPr>
            <w:r>
              <w:rPr>
                <w:sz w:val="28"/>
                <w:szCs w:val="28"/>
              </w:rPr>
              <w:t xml:space="preserve">Read </w:t>
            </w:r>
            <w:proofErr w:type="spellStart"/>
            <w:r>
              <w:rPr>
                <w:sz w:val="28"/>
                <w:szCs w:val="28"/>
              </w:rPr>
              <w:t>multisyllable</w:t>
            </w:r>
            <w:proofErr w:type="spellEnd"/>
            <w:r>
              <w:rPr>
                <w:sz w:val="28"/>
                <w:szCs w:val="28"/>
              </w:rPr>
              <w:t xml:space="preserve"> words containing known graphemes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pStyle w:val="Default"/>
              <w:jc w:val="center"/>
              <w:rPr>
                <w:sz w:val="26"/>
                <w:szCs w:val="26"/>
              </w:rPr>
            </w:pPr>
            <w:r>
              <w:rPr>
                <w:sz w:val="28"/>
                <w:szCs w:val="28"/>
              </w:rPr>
              <w:t>Read common suffixes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jc w:val="center"/>
              <w:rPr>
                <w:b/>
                <w:sz w:val="48"/>
                <w:szCs w:val="48"/>
                <w:u w:val="single"/>
              </w:rPr>
            </w:pPr>
            <w:r>
              <w:rPr>
                <w:sz w:val="28"/>
                <w:szCs w:val="28"/>
              </w:rPr>
              <w:t>Read exception words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jc w:val="center"/>
              <w:rPr>
                <w:b/>
                <w:sz w:val="48"/>
                <w:szCs w:val="48"/>
                <w:u w:val="single"/>
              </w:rPr>
            </w:pPr>
            <w:r>
              <w:rPr>
                <w:sz w:val="28"/>
                <w:szCs w:val="28"/>
              </w:rPr>
              <w:t>Read most words quickly and accurately without overt sounding and blending</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Default="009F717B" w:rsidP="00AE1565">
            <w:pPr>
              <w:jc w:val="center"/>
              <w:rPr>
                <w:b/>
                <w:sz w:val="48"/>
                <w:szCs w:val="48"/>
                <w:u w:val="single"/>
              </w:rPr>
            </w:pPr>
            <w:r>
              <w:rPr>
                <w:sz w:val="28"/>
                <w:szCs w:val="28"/>
              </w:rPr>
              <w:t>Discuss and express views on a wide range of poetry, stories and non-fiction</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Recognise simple recurring literary language in stories and poetry</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Perform poetry learnt by heart with appropriate intonation</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Discuss and clarify the meanings of words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Discuss the sequence of events in books</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Make inferences on the basis of what is being said and done</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Ask and answer questions about a text</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Predict what might happen based on reading so far</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r w:rsidR="009F717B" w:rsidTr="009F717B">
        <w:tc>
          <w:tcPr>
            <w:tcW w:w="6334" w:type="dxa"/>
          </w:tcPr>
          <w:p w:rsidR="009F717B" w:rsidRPr="00271BAC" w:rsidRDefault="009F717B" w:rsidP="00AE1565">
            <w:pPr>
              <w:pStyle w:val="Default"/>
              <w:jc w:val="center"/>
              <w:rPr>
                <w:sz w:val="26"/>
                <w:szCs w:val="26"/>
              </w:rPr>
            </w:pPr>
            <w:r>
              <w:rPr>
                <w:sz w:val="28"/>
                <w:szCs w:val="28"/>
              </w:rPr>
              <w:t>Explain and discuss understanding of a range of reading</w:t>
            </w: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1130" w:type="dxa"/>
          </w:tcPr>
          <w:p w:rsidR="009F717B" w:rsidRDefault="009F717B" w:rsidP="00AE1565">
            <w:pPr>
              <w:jc w:val="center"/>
              <w:rPr>
                <w:b/>
                <w:sz w:val="48"/>
                <w:szCs w:val="48"/>
                <w:u w:val="single"/>
              </w:rPr>
            </w:pPr>
          </w:p>
        </w:tc>
        <w:tc>
          <w:tcPr>
            <w:tcW w:w="958" w:type="dxa"/>
          </w:tcPr>
          <w:p w:rsidR="009F717B" w:rsidRDefault="009F717B" w:rsidP="00AE1565">
            <w:pPr>
              <w:jc w:val="center"/>
              <w:rPr>
                <w:b/>
                <w:sz w:val="48"/>
                <w:szCs w:val="48"/>
                <w:u w:val="single"/>
              </w:rPr>
            </w:pPr>
          </w:p>
        </w:tc>
      </w:tr>
    </w:tbl>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543129" w:rsidRDefault="00543129" w:rsidP="009F717B">
      <w:pPr>
        <w:jc w:val="center"/>
        <w:rPr>
          <w:b/>
          <w:sz w:val="48"/>
          <w:szCs w:val="48"/>
          <w:u w:val="single"/>
        </w:rPr>
      </w:pPr>
      <w:r>
        <w:rPr>
          <w:b/>
          <w:sz w:val="48"/>
          <w:szCs w:val="48"/>
          <w:u w:val="single"/>
        </w:rPr>
        <w:lastRenderedPageBreak/>
        <w:t>Stage 3/4</w:t>
      </w:r>
    </w:p>
    <w:tbl>
      <w:tblPr>
        <w:tblStyle w:val="TableGrid"/>
        <w:tblW w:w="0" w:type="auto"/>
        <w:tblLook w:val="04A0" w:firstRow="1" w:lastRow="0" w:firstColumn="1" w:lastColumn="0" w:noHBand="0" w:noVBand="1"/>
      </w:tblPr>
      <w:tblGrid>
        <w:gridCol w:w="6434"/>
        <w:gridCol w:w="1150"/>
        <w:gridCol w:w="1150"/>
        <w:gridCol w:w="974"/>
        <w:gridCol w:w="974"/>
      </w:tblGrid>
      <w:tr w:rsidR="009F717B" w:rsidTr="009F717B">
        <w:tc>
          <w:tcPr>
            <w:tcW w:w="6434" w:type="dxa"/>
          </w:tcPr>
          <w:p w:rsidR="009F717B" w:rsidRDefault="009F717B" w:rsidP="00AE1565">
            <w:pPr>
              <w:pStyle w:val="Default"/>
              <w:jc w:val="center"/>
              <w:rPr>
                <w:sz w:val="28"/>
                <w:szCs w:val="28"/>
              </w:rPr>
            </w:pPr>
          </w:p>
        </w:tc>
        <w:tc>
          <w:tcPr>
            <w:tcW w:w="1150" w:type="dxa"/>
          </w:tcPr>
          <w:p w:rsidR="009F717B" w:rsidRPr="009F717B" w:rsidRDefault="0099354F" w:rsidP="007A2BFF">
            <w:pPr>
              <w:jc w:val="center"/>
              <w:rPr>
                <w:sz w:val="20"/>
                <w:szCs w:val="20"/>
              </w:rPr>
            </w:pPr>
            <w:r>
              <w:rPr>
                <w:sz w:val="20"/>
                <w:szCs w:val="20"/>
              </w:rPr>
              <w:t>EMERGING</w:t>
            </w:r>
          </w:p>
        </w:tc>
        <w:tc>
          <w:tcPr>
            <w:tcW w:w="1150" w:type="dxa"/>
          </w:tcPr>
          <w:p w:rsidR="009F717B" w:rsidRPr="009F717B" w:rsidRDefault="009F717B" w:rsidP="007A2BFF">
            <w:pPr>
              <w:jc w:val="center"/>
              <w:rPr>
                <w:sz w:val="20"/>
                <w:szCs w:val="20"/>
              </w:rPr>
            </w:pPr>
            <w:r>
              <w:rPr>
                <w:sz w:val="20"/>
                <w:szCs w:val="20"/>
              </w:rPr>
              <w:t>Developing</w:t>
            </w:r>
          </w:p>
        </w:tc>
        <w:tc>
          <w:tcPr>
            <w:tcW w:w="974" w:type="dxa"/>
          </w:tcPr>
          <w:p w:rsidR="009F717B" w:rsidRPr="009F717B" w:rsidRDefault="009F717B" w:rsidP="007A2BFF">
            <w:pPr>
              <w:jc w:val="center"/>
              <w:rPr>
                <w:sz w:val="20"/>
                <w:szCs w:val="20"/>
              </w:rPr>
            </w:pPr>
            <w:r>
              <w:rPr>
                <w:sz w:val="20"/>
                <w:szCs w:val="20"/>
              </w:rPr>
              <w:t>Secure</w:t>
            </w:r>
          </w:p>
        </w:tc>
        <w:tc>
          <w:tcPr>
            <w:tcW w:w="974" w:type="dxa"/>
          </w:tcPr>
          <w:p w:rsidR="009F717B" w:rsidRPr="009F717B" w:rsidRDefault="009F717B" w:rsidP="007A2BFF">
            <w:pPr>
              <w:jc w:val="center"/>
              <w:rPr>
                <w:sz w:val="20"/>
                <w:szCs w:val="20"/>
              </w:rPr>
            </w:pPr>
            <w:r>
              <w:rPr>
                <w:sz w:val="20"/>
                <w:szCs w:val="20"/>
              </w:rPr>
              <w:t>Master</w:t>
            </w:r>
          </w:p>
        </w:tc>
      </w:tr>
      <w:tr w:rsidR="009F717B" w:rsidTr="009F717B">
        <w:tc>
          <w:tcPr>
            <w:tcW w:w="6434" w:type="dxa"/>
          </w:tcPr>
          <w:p w:rsidR="009F717B" w:rsidRPr="00271BAC" w:rsidRDefault="009F717B" w:rsidP="00AE1565">
            <w:pPr>
              <w:pStyle w:val="Default"/>
              <w:jc w:val="center"/>
              <w:rPr>
                <w:sz w:val="26"/>
                <w:szCs w:val="26"/>
              </w:rPr>
            </w:pPr>
            <w:r>
              <w:rPr>
                <w:sz w:val="28"/>
                <w:szCs w:val="28"/>
              </w:rPr>
              <w:t>Read aloud and understand words based on knowledge of root words, prefixes and suffixes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Read further exception words, including those with unusual spelling/sound links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Retell some fairy tales or traditional tales orally</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Default="009F717B" w:rsidP="00AE1565">
            <w:pPr>
              <w:pStyle w:val="Default"/>
              <w:jc w:val="center"/>
              <w:rPr>
                <w:sz w:val="26"/>
                <w:szCs w:val="26"/>
              </w:rPr>
            </w:pPr>
            <w:r>
              <w:rPr>
                <w:sz w:val="28"/>
                <w:szCs w:val="28"/>
              </w:rPr>
              <w:t>Identify themes and conventions in a range of books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Default="009F717B" w:rsidP="00AE1565">
            <w:pPr>
              <w:jc w:val="center"/>
              <w:rPr>
                <w:b/>
                <w:sz w:val="48"/>
                <w:szCs w:val="48"/>
                <w:u w:val="single"/>
              </w:rPr>
            </w:pPr>
            <w:r>
              <w:rPr>
                <w:sz w:val="28"/>
                <w:szCs w:val="28"/>
              </w:rPr>
              <w:t>Perform plays and poetry aloud using intonation, tone, volume and action</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Recognise some different forms of poetry</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Use dictionaries to check the meanings of words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Check that a text makes sense, including explaining the meaning of words in context</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Identify and summarise the main ideas drawn from more than one paragraph</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Draw inferences about feelings thoughts and motives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Use evidence to justify inferences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Discuss words and phrases which capture the reader's interest</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Identify how language contributes to meaning</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Identify how structure and presentation contribute to meaning</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r w:rsidR="009F717B" w:rsidTr="009F717B">
        <w:tc>
          <w:tcPr>
            <w:tcW w:w="6434" w:type="dxa"/>
          </w:tcPr>
          <w:p w:rsidR="009F717B" w:rsidRPr="00271BAC" w:rsidRDefault="009F717B" w:rsidP="00AE1565">
            <w:pPr>
              <w:pStyle w:val="Default"/>
              <w:jc w:val="center"/>
              <w:rPr>
                <w:sz w:val="26"/>
                <w:szCs w:val="26"/>
              </w:rPr>
            </w:pPr>
            <w:r>
              <w:rPr>
                <w:sz w:val="28"/>
                <w:szCs w:val="28"/>
              </w:rPr>
              <w:t>Retrieve and record information from non-fiction texts</w:t>
            </w:r>
          </w:p>
        </w:tc>
        <w:tc>
          <w:tcPr>
            <w:tcW w:w="1150" w:type="dxa"/>
          </w:tcPr>
          <w:p w:rsidR="009F717B" w:rsidRDefault="009F717B" w:rsidP="00AE1565">
            <w:pPr>
              <w:jc w:val="center"/>
              <w:rPr>
                <w:b/>
                <w:sz w:val="48"/>
                <w:szCs w:val="48"/>
                <w:u w:val="single"/>
              </w:rPr>
            </w:pPr>
          </w:p>
        </w:tc>
        <w:tc>
          <w:tcPr>
            <w:tcW w:w="1150"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c>
          <w:tcPr>
            <w:tcW w:w="974" w:type="dxa"/>
          </w:tcPr>
          <w:p w:rsidR="009F717B" w:rsidRDefault="009F717B" w:rsidP="00AE1565">
            <w:pPr>
              <w:jc w:val="center"/>
              <w:rPr>
                <w:b/>
                <w:sz w:val="48"/>
                <w:szCs w:val="48"/>
                <w:u w:val="single"/>
              </w:rPr>
            </w:pPr>
          </w:p>
        </w:tc>
      </w:tr>
    </w:tbl>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1A0646" w:rsidRDefault="001A0646" w:rsidP="001A0646">
      <w:pPr>
        <w:jc w:val="center"/>
        <w:rPr>
          <w:b/>
          <w:sz w:val="48"/>
          <w:szCs w:val="48"/>
          <w:u w:val="single"/>
        </w:rPr>
      </w:pPr>
    </w:p>
    <w:p w:rsidR="009F717B" w:rsidRDefault="009F717B" w:rsidP="009F717B">
      <w:pPr>
        <w:jc w:val="center"/>
        <w:rPr>
          <w:b/>
          <w:sz w:val="48"/>
          <w:szCs w:val="48"/>
          <w:u w:val="single"/>
        </w:rPr>
      </w:pPr>
    </w:p>
    <w:p w:rsidR="001A0646" w:rsidRDefault="001A0646" w:rsidP="009F717B">
      <w:pPr>
        <w:jc w:val="center"/>
        <w:rPr>
          <w:b/>
          <w:sz w:val="48"/>
          <w:szCs w:val="48"/>
          <w:u w:val="single"/>
        </w:rPr>
      </w:pPr>
      <w:r>
        <w:rPr>
          <w:b/>
          <w:sz w:val="48"/>
          <w:szCs w:val="48"/>
          <w:u w:val="single"/>
        </w:rPr>
        <w:lastRenderedPageBreak/>
        <w:t xml:space="preserve">Stage 5/6 </w:t>
      </w:r>
    </w:p>
    <w:tbl>
      <w:tblPr>
        <w:tblStyle w:val="TableGrid"/>
        <w:tblW w:w="0" w:type="auto"/>
        <w:tblLook w:val="04A0" w:firstRow="1" w:lastRow="0" w:firstColumn="1" w:lastColumn="0" w:noHBand="0" w:noVBand="1"/>
      </w:tblPr>
      <w:tblGrid>
        <w:gridCol w:w="6460"/>
        <w:gridCol w:w="1143"/>
        <w:gridCol w:w="1143"/>
        <w:gridCol w:w="968"/>
        <w:gridCol w:w="968"/>
      </w:tblGrid>
      <w:tr w:rsidR="009F717B" w:rsidTr="009F717B">
        <w:tc>
          <w:tcPr>
            <w:tcW w:w="6460" w:type="dxa"/>
          </w:tcPr>
          <w:p w:rsidR="009F717B" w:rsidRDefault="009F717B" w:rsidP="00AE1565">
            <w:pPr>
              <w:pStyle w:val="Default"/>
              <w:jc w:val="center"/>
              <w:rPr>
                <w:sz w:val="28"/>
                <w:szCs w:val="28"/>
              </w:rPr>
            </w:pPr>
          </w:p>
        </w:tc>
        <w:tc>
          <w:tcPr>
            <w:tcW w:w="1143" w:type="dxa"/>
          </w:tcPr>
          <w:p w:rsidR="009F717B" w:rsidRPr="009F717B" w:rsidRDefault="0099354F" w:rsidP="007A2BFF">
            <w:pPr>
              <w:jc w:val="center"/>
              <w:rPr>
                <w:sz w:val="20"/>
                <w:szCs w:val="20"/>
              </w:rPr>
            </w:pPr>
            <w:r>
              <w:rPr>
                <w:sz w:val="20"/>
                <w:szCs w:val="20"/>
              </w:rPr>
              <w:t>EMERGING</w:t>
            </w:r>
          </w:p>
        </w:tc>
        <w:tc>
          <w:tcPr>
            <w:tcW w:w="1143" w:type="dxa"/>
          </w:tcPr>
          <w:p w:rsidR="009F717B" w:rsidRPr="009F717B" w:rsidRDefault="009F717B" w:rsidP="007A2BFF">
            <w:pPr>
              <w:jc w:val="center"/>
              <w:rPr>
                <w:sz w:val="20"/>
                <w:szCs w:val="20"/>
              </w:rPr>
            </w:pPr>
            <w:r>
              <w:rPr>
                <w:sz w:val="20"/>
                <w:szCs w:val="20"/>
              </w:rPr>
              <w:t>Developing</w:t>
            </w:r>
          </w:p>
        </w:tc>
        <w:tc>
          <w:tcPr>
            <w:tcW w:w="968" w:type="dxa"/>
          </w:tcPr>
          <w:p w:rsidR="009F717B" w:rsidRPr="009F717B" w:rsidRDefault="009F717B" w:rsidP="007A2BFF">
            <w:pPr>
              <w:jc w:val="center"/>
              <w:rPr>
                <w:sz w:val="20"/>
                <w:szCs w:val="20"/>
              </w:rPr>
            </w:pPr>
            <w:r>
              <w:rPr>
                <w:sz w:val="20"/>
                <w:szCs w:val="20"/>
              </w:rPr>
              <w:t>Secure</w:t>
            </w:r>
          </w:p>
        </w:tc>
        <w:tc>
          <w:tcPr>
            <w:tcW w:w="968" w:type="dxa"/>
          </w:tcPr>
          <w:p w:rsidR="009F717B" w:rsidRPr="009F717B" w:rsidRDefault="009F717B" w:rsidP="007A2BFF">
            <w:pPr>
              <w:jc w:val="center"/>
              <w:rPr>
                <w:sz w:val="20"/>
                <w:szCs w:val="20"/>
              </w:rPr>
            </w:pPr>
            <w:r>
              <w:rPr>
                <w:sz w:val="20"/>
                <w:szCs w:val="20"/>
              </w:rPr>
              <w:t>Master</w:t>
            </w:r>
          </w:p>
        </w:tc>
      </w:tr>
      <w:tr w:rsidR="009F717B" w:rsidTr="009F717B">
        <w:tc>
          <w:tcPr>
            <w:tcW w:w="6460" w:type="dxa"/>
          </w:tcPr>
          <w:p w:rsidR="009F717B" w:rsidRPr="00271BAC" w:rsidRDefault="009F717B" w:rsidP="00AE1565">
            <w:pPr>
              <w:pStyle w:val="Default"/>
              <w:jc w:val="center"/>
              <w:rPr>
                <w:sz w:val="26"/>
                <w:szCs w:val="26"/>
              </w:rPr>
            </w:pPr>
            <w:r>
              <w:rPr>
                <w:sz w:val="28"/>
                <w:szCs w:val="28"/>
              </w:rPr>
              <w:t>Use knowledge of morphology and etymology to read aloud and understand new words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Make comparisons within and across books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Read a range of modern fiction, fiction from literary heritage and books from other cultures and traditions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Default="009F717B" w:rsidP="00AE1565">
            <w:pPr>
              <w:pStyle w:val="Default"/>
              <w:jc w:val="center"/>
              <w:rPr>
                <w:sz w:val="26"/>
                <w:szCs w:val="26"/>
              </w:rPr>
            </w:pPr>
            <w:r>
              <w:rPr>
                <w:sz w:val="28"/>
                <w:szCs w:val="28"/>
              </w:rPr>
              <w:t>Identify and discuss themes and conventions across a wide range of writing</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Default="009F717B" w:rsidP="00AE1565">
            <w:pPr>
              <w:jc w:val="center"/>
              <w:rPr>
                <w:b/>
                <w:sz w:val="48"/>
                <w:szCs w:val="48"/>
                <w:u w:val="single"/>
              </w:rPr>
            </w:pPr>
            <w:r>
              <w:rPr>
                <w:sz w:val="28"/>
                <w:szCs w:val="28"/>
              </w:rPr>
              <w:t>Discuss understanding of texts, including exploring meaning of words in context</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Ask questions to improve understanding of texts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Summarise ideas drawn from more than one paragraphs, identifying key details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Predict future events from details stated and implied</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Identify how language, structure and presentation contribute to meaning</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Discuss how authors use language, including figurative language, to affect the reader</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Make book recommendations, giving reasons for choices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Participate in discussions about books, building on and challenging ideas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Explain and discuss understanding of reading</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Participate in formal presentations and debates about reading</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r w:rsidR="009F717B" w:rsidTr="009F717B">
        <w:tc>
          <w:tcPr>
            <w:tcW w:w="6460" w:type="dxa"/>
          </w:tcPr>
          <w:p w:rsidR="009F717B" w:rsidRPr="00271BAC" w:rsidRDefault="009F717B" w:rsidP="00AE1565">
            <w:pPr>
              <w:pStyle w:val="Default"/>
              <w:jc w:val="center"/>
              <w:rPr>
                <w:sz w:val="26"/>
                <w:szCs w:val="26"/>
              </w:rPr>
            </w:pPr>
            <w:r>
              <w:rPr>
                <w:sz w:val="28"/>
                <w:szCs w:val="28"/>
              </w:rPr>
              <w:t>Provide reasoned justifications for views</w:t>
            </w:r>
          </w:p>
        </w:tc>
        <w:tc>
          <w:tcPr>
            <w:tcW w:w="1143" w:type="dxa"/>
          </w:tcPr>
          <w:p w:rsidR="009F717B" w:rsidRDefault="009F717B" w:rsidP="00AE1565">
            <w:pPr>
              <w:jc w:val="center"/>
              <w:rPr>
                <w:b/>
                <w:sz w:val="48"/>
                <w:szCs w:val="48"/>
                <w:u w:val="single"/>
              </w:rPr>
            </w:pPr>
          </w:p>
        </w:tc>
        <w:tc>
          <w:tcPr>
            <w:tcW w:w="1143"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c>
          <w:tcPr>
            <w:tcW w:w="968" w:type="dxa"/>
          </w:tcPr>
          <w:p w:rsidR="009F717B" w:rsidRDefault="009F717B" w:rsidP="00AE1565">
            <w:pPr>
              <w:jc w:val="center"/>
              <w:rPr>
                <w:b/>
                <w:sz w:val="48"/>
                <w:szCs w:val="48"/>
                <w:u w:val="single"/>
              </w:rPr>
            </w:pPr>
          </w:p>
        </w:tc>
      </w:tr>
    </w:tbl>
    <w:p w:rsidR="00EC4BC6" w:rsidRDefault="00EC4BC6" w:rsidP="00F8279F">
      <w:pPr>
        <w:jc w:val="center"/>
        <w:rPr>
          <w:b/>
          <w:sz w:val="48"/>
          <w:szCs w:val="48"/>
          <w:u w:val="single"/>
        </w:rPr>
      </w:pPr>
    </w:p>
    <w:p w:rsidR="00EC4BC6" w:rsidRDefault="00EC4BC6" w:rsidP="00F8279F">
      <w:pPr>
        <w:jc w:val="center"/>
        <w:rPr>
          <w:b/>
          <w:sz w:val="48"/>
          <w:szCs w:val="48"/>
          <w:u w:val="single"/>
        </w:rPr>
      </w:pPr>
    </w:p>
    <w:p w:rsidR="001D45B5" w:rsidRDefault="001D45B5" w:rsidP="001D45B5">
      <w:pPr>
        <w:rPr>
          <w:b/>
          <w:sz w:val="48"/>
          <w:szCs w:val="48"/>
          <w:u w:val="single"/>
        </w:rPr>
      </w:pPr>
    </w:p>
    <w:p w:rsidR="00271BAC" w:rsidRDefault="00271BAC" w:rsidP="0057285D">
      <w:pPr>
        <w:rPr>
          <w:b/>
          <w:sz w:val="48"/>
          <w:szCs w:val="48"/>
          <w:u w:val="single"/>
        </w:rPr>
      </w:pPr>
    </w:p>
    <w:sectPr w:rsidR="00271BAC" w:rsidSect="001D45B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D33"/>
    <w:multiLevelType w:val="hybridMultilevel"/>
    <w:tmpl w:val="85E87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4E4177"/>
    <w:multiLevelType w:val="hybridMultilevel"/>
    <w:tmpl w:val="7FDA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8016E4"/>
    <w:multiLevelType w:val="hybridMultilevel"/>
    <w:tmpl w:val="849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E48E6"/>
    <w:multiLevelType w:val="hybridMultilevel"/>
    <w:tmpl w:val="A9DAA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AC7B96"/>
    <w:multiLevelType w:val="hybridMultilevel"/>
    <w:tmpl w:val="E5E2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72368B0"/>
    <w:multiLevelType w:val="hybridMultilevel"/>
    <w:tmpl w:val="08E4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A11340"/>
    <w:multiLevelType w:val="hybridMultilevel"/>
    <w:tmpl w:val="E6C4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7B3434"/>
    <w:multiLevelType w:val="hybridMultilevel"/>
    <w:tmpl w:val="8DE4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1E41BC"/>
    <w:multiLevelType w:val="hybridMultilevel"/>
    <w:tmpl w:val="3820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D712B8"/>
    <w:multiLevelType w:val="hybridMultilevel"/>
    <w:tmpl w:val="8524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8"/>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9F"/>
    <w:rsid w:val="000F327B"/>
    <w:rsid w:val="001237D6"/>
    <w:rsid w:val="00182E9C"/>
    <w:rsid w:val="001A0646"/>
    <w:rsid w:val="001D45B5"/>
    <w:rsid w:val="00206BD1"/>
    <w:rsid w:val="00271BAC"/>
    <w:rsid w:val="002D3DF0"/>
    <w:rsid w:val="00340067"/>
    <w:rsid w:val="004B3849"/>
    <w:rsid w:val="00543129"/>
    <w:rsid w:val="0057285D"/>
    <w:rsid w:val="005F7954"/>
    <w:rsid w:val="00717B20"/>
    <w:rsid w:val="007E39A6"/>
    <w:rsid w:val="008E4865"/>
    <w:rsid w:val="00943B8A"/>
    <w:rsid w:val="009914DE"/>
    <w:rsid w:val="0099354F"/>
    <w:rsid w:val="009D5C25"/>
    <w:rsid w:val="009F717B"/>
    <w:rsid w:val="00BF64E8"/>
    <w:rsid w:val="00C92C2B"/>
    <w:rsid w:val="00D03FB5"/>
    <w:rsid w:val="00D36FD7"/>
    <w:rsid w:val="00DA7080"/>
    <w:rsid w:val="00E3652F"/>
    <w:rsid w:val="00EC4BC6"/>
    <w:rsid w:val="00F721D6"/>
    <w:rsid w:val="00F8279F"/>
    <w:rsid w:val="00F93DA8"/>
    <w:rsid w:val="00FA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79F"/>
    <w:pPr>
      <w:spacing w:after="0" w:line="240" w:lineRule="auto"/>
    </w:pPr>
  </w:style>
  <w:style w:type="paragraph" w:customStyle="1" w:styleId="Default">
    <w:name w:val="Default"/>
    <w:rsid w:val="00D36F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79F"/>
    <w:pPr>
      <w:spacing w:after="0" w:line="240" w:lineRule="auto"/>
    </w:pPr>
  </w:style>
  <w:style w:type="paragraph" w:customStyle="1" w:styleId="Default">
    <w:name w:val="Default"/>
    <w:rsid w:val="00D36F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1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6107">
      <w:bodyDiv w:val="1"/>
      <w:marLeft w:val="0"/>
      <w:marRight w:val="0"/>
      <w:marTop w:val="0"/>
      <w:marBottom w:val="0"/>
      <w:divBdr>
        <w:top w:val="none" w:sz="0" w:space="0" w:color="auto"/>
        <w:left w:val="none" w:sz="0" w:space="0" w:color="auto"/>
        <w:bottom w:val="none" w:sz="0" w:space="0" w:color="auto"/>
        <w:right w:val="none" w:sz="0" w:space="0" w:color="auto"/>
      </w:divBdr>
    </w:div>
    <w:div w:id="1089621781">
      <w:bodyDiv w:val="1"/>
      <w:marLeft w:val="0"/>
      <w:marRight w:val="0"/>
      <w:marTop w:val="0"/>
      <w:marBottom w:val="0"/>
      <w:divBdr>
        <w:top w:val="none" w:sz="0" w:space="0" w:color="auto"/>
        <w:left w:val="none" w:sz="0" w:space="0" w:color="auto"/>
        <w:bottom w:val="none" w:sz="0" w:space="0" w:color="auto"/>
        <w:right w:val="none" w:sz="0" w:space="0" w:color="auto"/>
      </w:divBdr>
    </w:div>
    <w:div w:id="1661959600">
      <w:bodyDiv w:val="1"/>
      <w:marLeft w:val="0"/>
      <w:marRight w:val="0"/>
      <w:marTop w:val="0"/>
      <w:marBottom w:val="0"/>
      <w:divBdr>
        <w:top w:val="none" w:sz="0" w:space="0" w:color="auto"/>
        <w:left w:val="none" w:sz="0" w:space="0" w:color="auto"/>
        <w:bottom w:val="none" w:sz="0" w:space="0" w:color="auto"/>
        <w:right w:val="none" w:sz="0" w:space="0" w:color="auto"/>
      </w:divBdr>
    </w:div>
    <w:div w:id="19969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Park Primary PRU</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dc:creator>
  <cp:lastModifiedBy>dylan</cp:lastModifiedBy>
  <cp:revision>2</cp:revision>
  <cp:lastPrinted>2016-02-22T10:05:00Z</cp:lastPrinted>
  <dcterms:created xsi:type="dcterms:W3CDTF">2016-11-21T13:47:00Z</dcterms:created>
  <dcterms:modified xsi:type="dcterms:W3CDTF">2016-11-21T13:47:00Z</dcterms:modified>
</cp:coreProperties>
</file>