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11118"/>
        <w:tblGridChange w:id="0">
          <w:tblGrid>
            <w:gridCol w:w="2830"/>
            <w:gridCol w:w="111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Place Value: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8"/>
                <w:szCs w:val="28"/>
                <w:rtl w:val="0"/>
              </w:rPr>
              <w:t xml:space="preserve">Y1 (place value within 10): 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9"/>
              </w:numPr>
              <w:ind w:left="720" w:hanging="360"/>
              <w:jc w:val="left"/>
              <w:rPr>
                <w:rFonts w:ascii="Arial" w:cs="Arial" w:eastAsia="Arial" w:hAnsi="Arial"/>
                <w:b w:val="1"/>
                <w:color w:val="0000ff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8"/>
                <w:szCs w:val="28"/>
                <w:rtl w:val="0"/>
              </w:rPr>
              <w:t xml:space="preserve">count to and across 10, forwards and backwards, beginning with 0 or 1, or from any given number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9"/>
              </w:numPr>
              <w:ind w:left="720" w:hanging="360"/>
              <w:jc w:val="left"/>
              <w:rPr>
                <w:rFonts w:ascii="Arial" w:cs="Arial" w:eastAsia="Arial" w:hAnsi="Arial"/>
                <w:color w:val="0000ff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8"/>
                <w:szCs w:val="28"/>
                <w:rtl w:val="0"/>
              </w:rPr>
              <w:t xml:space="preserve">count, read and write numbers to 10 in numerals and words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9"/>
              </w:numPr>
              <w:ind w:left="720" w:hanging="360"/>
              <w:jc w:val="left"/>
              <w:rPr>
                <w:rFonts w:ascii="Arial" w:cs="Arial" w:eastAsia="Arial" w:hAnsi="Arial"/>
                <w:color w:val="0000ff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8"/>
                <w:szCs w:val="28"/>
                <w:rtl w:val="0"/>
              </w:rPr>
              <w:t xml:space="preserve">given a number identify 1 more or 1 less 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9"/>
              </w:numPr>
              <w:ind w:left="720" w:hanging="360"/>
              <w:jc w:val="left"/>
              <w:rPr>
                <w:rFonts w:ascii="Arial" w:cs="Arial" w:eastAsia="Arial" w:hAnsi="Arial"/>
                <w:color w:val="0000ff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8"/>
                <w:szCs w:val="28"/>
                <w:rtl w:val="0"/>
              </w:rPr>
              <w:t xml:space="preserve">identify and represent numbers using objects and pictorial representations including the number line and use the language of equal to, more than and less than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rtl w:val="0"/>
              </w:rPr>
              <w:t xml:space="preserve">Y2-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ind w:left="1440" w:hanging="360"/>
              <w:jc w:val="left"/>
              <w:rPr>
                <w:rFonts w:ascii="Arial" w:cs="Arial" w:eastAsia="Arial" w:hAnsi="Arial"/>
                <w:color w:val="ff0000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8"/>
                <w:szCs w:val="28"/>
                <w:rtl w:val="0"/>
              </w:rPr>
              <w:t xml:space="preserve">recognise the place value of each digit in a two-digit number (10s and 1s)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ind w:left="1440" w:hanging="360"/>
              <w:jc w:val="left"/>
              <w:rPr>
                <w:rFonts w:ascii="Arial" w:cs="Arial" w:eastAsia="Arial" w:hAnsi="Arial"/>
                <w:color w:val="ff0000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8"/>
                <w:szCs w:val="28"/>
                <w:rtl w:val="0"/>
              </w:rPr>
              <w:t xml:space="preserve">identify, represent and estimate numbers using different representations, including the number line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ind w:left="1440" w:hanging="360"/>
              <w:jc w:val="left"/>
              <w:rPr>
                <w:rFonts w:ascii="Arial" w:cs="Arial" w:eastAsia="Arial" w:hAnsi="Arial"/>
                <w:color w:val="ff0000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8"/>
                <w:szCs w:val="28"/>
                <w:rtl w:val="0"/>
              </w:rPr>
              <w:t xml:space="preserve">compare and order numbers from 0-100 using &lt;,&gt; and = signs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ind w:left="1440" w:hanging="360"/>
              <w:jc w:val="left"/>
              <w:rPr>
                <w:rFonts w:ascii="Arial" w:cs="Arial" w:eastAsia="Arial" w:hAnsi="Arial"/>
                <w:color w:val="ff0000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8"/>
                <w:szCs w:val="28"/>
                <w:rtl w:val="0"/>
              </w:rPr>
              <w:t xml:space="preserve">read and write numbers to at least 100 in numerals and words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ind w:left="1440" w:hanging="360"/>
              <w:jc w:val="left"/>
              <w:rPr>
                <w:rFonts w:ascii="Arial" w:cs="Arial" w:eastAsia="Arial" w:hAnsi="Arial"/>
                <w:color w:val="ff0000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8"/>
                <w:szCs w:val="28"/>
                <w:rtl w:val="0"/>
              </w:rPr>
              <w:t xml:space="preserve">use place value and number facts to solve problems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ind w:left="1440" w:hanging="360"/>
              <w:jc w:val="left"/>
              <w:rPr>
                <w:rFonts w:ascii="Arial" w:cs="Arial" w:eastAsia="Arial" w:hAnsi="Arial"/>
                <w:color w:val="ff0000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8"/>
                <w:szCs w:val="28"/>
                <w:rtl w:val="0"/>
              </w:rPr>
              <w:t xml:space="preserve">count in steps of 2, 3 and 5 from 0 and in 10s from any number, forward and backward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Addition and Subtraction: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8"/>
                <w:szCs w:val="28"/>
                <w:rtl w:val="0"/>
              </w:rPr>
              <w:t xml:space="preserve">Y1- 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8"/>
              </w:numPr>
              <w:ind w:left="720" w:hanging="360"/>
              <w:jc w:val="center"/>
              <w:rPr>
                <w:rFonts w:ascii="Arial" w:cs="Arial" w:eastAsia="Arial" w:hAnsi="Arial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8"/>
                <w:szCs w:val="28"/>
                <w:rtl w:val="0"/>
              </w:rPr>
              <w:t xml:space="preserve">read, write and interpret mathematical statements involving addition (+) and subtraction (-) and equals (=) signs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8"/>
              </w:numPr>
              <w:ind w:left="720" w:hanging="360"/>
              <w:jc w:val="center"/>
              <w:rPr>
                <w:rFonts w:ascii="Arial" w:cs="Arial" w:eastAsia="Arial" w:hAnsi="Arial"/>
                <w:color w:val="0000ff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8"/>
                <w:szCs w:val="28"/>
                <w:rtl w:val="0"/>
              </w:rPr>
              <w:t xml:space="preserve">represent and use number bonds and related subtraction facts within 10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8"/>
              </w:numPr>
              <w:ind w:left="720" w:hanging="360"/>
              <w:jc w:val="center"/>
              <w:rPr>
                <w:rFonts w:ascii="Arial" w:cs="Arial" w:eastAsia="Arial" w:hAnsi="Arial"/>
                <w:color w:val="0000ff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8"/>
                <w:szCs w:val="28"/>
                <w:rtl w:val="0"/>
              </w:rPr>
              <w:t xml:space="preserve">add and subtract 2 one-digit numbers to 10, including 0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8"/>
              </w:numPr>
              <w:ind w:left="720" w:hanging="360"/>
              <w:jc w:val="center"/>
              <w:rPr>
                <w:rFonts w:ascii="Arial" w:cs="Arial" w:eastAsia="Arial" w:hAnsi="Arial"/>
                <w:color w:val="0000ff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8"/>
                <w:szCs w:val="28"/>
                <w:rtl w:val="0"/>
              </w:rPr>
              <w:t xml:space="preserve">solve one step problems that involve addition and subtraction, using concrete objects and pictorial representations and missing number problems (such as 7 + ? 9) 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rtl w:val="0"/>
              </w:rPr>
              <w:t xml:space="preserve">Y2-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ind w:left="720" w:hanging="360"/>
              <w:jc w:val="center"/>
              <w:rPr>
                <w:rFonts w:ascii="Arial" w:cs="Arial" w:eastAsia="Arial" w:hAnsi="Arial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8"/>
                <w:szCs w:val="28"/>
                <w:rtl w:val="0"/>
              </w:rPr>
              <w:t xml:space="preserve">solve problems with addition and subtraction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ind w:left="720" w:hanging="360"/>
              <w:jc w:val="center"/>
              <w:rPr>
                <w:rFonts w:ascii="Arial" w:cs="Arial" w:eastAsia="Arial" w:hAnsi="Arial"/>
                <w:color w:val="ff0000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8"/>
                <w:szCs w:val="28"/>
                <w:rtl w:val="0"/>
              </w:rPr>
              <w:t xml:space="preserve">recall and use addition and subtraction facts to 20 fluently, and derive and use related facts up to 100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4"/>
              </w:numPr>
              <w:ind w:left="720" w:hanging="360"/>
              <w:jc w:val="center"/>
              <w:rPr>
                <w:rFonts w:ascii="Arial" w:cs="Arial" w:eastAsia="Arial" w:hAnsi="Arial"/>
                <w:color w:val="ff0000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8"/>
                <w:szCs w:val="28"/>
                <w:rtl w:val="0"/>
              </w:rPr>
              <w:t xml:space="preserve">add and subtract numbers using concrete objects, pictorial representations and mentally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4"/>
              </w:numPr>
              <w:ind w:left="720" w:hanging="360"/>
              <w:jc w:val="center"/>
              <w:rPr>
                <w:rFonts w:ascii="Arial" w:cs="Arial" w:eastAsia="Arial" w:hAnsi="Arial"/>
                <w:color w:val="ff0000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8"/>
                <w:szCs w:val="28"/>
                <w:rtl w:val="0"/>
              </w:rPr>
              <w:t xml:space="preserve">show that the addition of 2 numbers can be done in any order (commutative) and subtraction of one number from another cannot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4"/>
              </w:numPr>
              <w:ind w:left="720" w:hanging="360"/>
              <w:jc w:val="center"/>
              <w:rPr>
                <w:rFonts w:ascii="Arial" w:cs="Arial" w:eastAsia="Arial" w:hAnsi="Arial"/>
                <w:color w:val="ff0000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8"/>
                <w:szCs w:val="28"/>
                <w:rtl w:val="0"/>
              </w:rPr>
              <w:t xml:space="preserve">recognise and use the inverse operation between addition and subtraction and use this to check calculations and solve missing number problems </w:t>
            </w:r>
          </w:p>
          <w:p w:rsidR="00000000" w:rsidDel="00000000" w:rsidP="00000000" w:rsidRDefault="00000000" w:rsidRPr="00000000" w14:paraId="0000001E">
            <w:pPr>
              <w:jc w:val="left"/>
              <w:rPr>
                <w:rFonts w:ascii="Arial" w:cs="Arial" w:eastAsia="Arial" w:hAnsi="Arial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Literacy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Narrative: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Stories with familiar settings: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8"/>
                <w:szCs w:val="28"/>
                <w:rtl w:val="0"/>
              </w:rPr>
              <w:t xml:space="preserve">write a story/stories with contrasting settings.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Non-Fiction: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Recounts: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8"/>
                <w:szCs w:val="28"/>
                <w:rtl w:val="0"/>
              </w:rPr>
              <w:t xml:space="preserve">Write first person recounts retelling historical events, using adverbs of time to aid sequencing and maintaining consistency in tense and person. </w:t>
            </w:r>
          </w:p>
          <w:p w:rsidR="00000000" w:rsidDel="00000000" w:rsidP="00000000" w:rsidRDefault="00000000" w:rsidRPr="00000000" w14:paraId="00000026">
            <w:pPr>
              <w:jc w:val="left"/>
              <w:rPr>
                <w:rFonts w:ascii="Arial" w:cs="Arial" w:eastAsia="Arial" w:hAnsi="Arial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Poetry: 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Vocabulary Building: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8"/>
                <w:szCs w:val="28"/>
                <w:rtl w:val="0"/>
              </w:rPr>
              <w:t xml:space="preserve">read list poems. Write and perform their own versions. 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Texts: 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5"/>
              </w:numPr>
              <w:ind w:left="720" w:hanging="360"/>
              <w:jc w:val="center"/>
              <w:rPr>
                <w:rFonts w:ascii="Arial" w:cs="Arial" w:eastAsia="Arial" w:hAnsi="Arial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Rabbit and Bear- J.Gough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5"/>
              </w:numPr>
              <w:ind w:left="720" w:hanging="360"/>
              <w:jc w:val="center"/>
              <w:rPr>
                <w:rFonts w:ascii="Arial" w:cs="Arial" w:eastAsia="Arial" w:hAnsi="Arial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Fantastically great women who changed the world- K. Pankhurst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Science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Everyday Materials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ff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8"/>
                <w:szCs w:val="28"/>
                <w:rtl w:val="0"/>
              </w:rPr>
              <w:t xml:space="preserve">Distinguish between an object from the material from which it is made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Arial" w:cs="Arial" w:eastAsia="Arial" w:hAnsi="Arial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8"/>
                <w:szCs w:val="28"/>
                <w:rtl w:val="0"/>
              </w:rPr>
              <w:t xml:space="preserve">Identify and name a variety of everyday materials including wood, plastic, glass, metal, water and rock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Arial" w:cs="Arial" w:eastAsia="Arial" w:hAnsi="Arial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8"/>
                <w:szCs w:val="28"/>
                <w:rtl w:val="0"/>
              </w:rPr>
              <w:t xml:space="preserve">Describe the physical properties of a variety of everyday materials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Arial" w:cs="Arial" w:eastAsia="Arial" w:hAnsi="Arial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8"/>
                <w:szCs w:val="28"/>
                <w:rtl w:val="0"/>
              </w:rPr>
              <w:t xml:space="preserve">Compare and group together a variety of everyday materials on the basis of their simple physical properties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right="0"/>
              <w:jc w:val="left"/>
              <w:rPr>
                <w:rFonts w:ascii="Arial" w:cs="Arial" w:eastAsia="Arial" w:hAnsi="Arial"/>
                <w:b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Humanities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Our Knowledge Rich Project (KRP) this term focuses mainly on the driver subject of History. 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This KRP is called Movers and Shakers.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color w:val="ff0000"/>
                <w:sz w:val="28"/>
                <w:szCs w:val="28"/>
                <w:highlight w:val="whit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color w:val="ff0000"/>
                <w:sz w:val="28"/>
                <w:szCs w:val="28"/>
                <w:highlight w:val="white"/>
                <w:rtl w:val="0"/>
              </w:rPr>
              <w:t xml:space="preserve">Children will learn about historically significant people who have had a major impact on the world. They will learn to use timelines, stories and historical sources to find out about the people featured and use historical models to explore their significance. 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highlight w:val="white"/>
              </w:rPr>
            </w:pPr>
            <w:bookmarkStart w:colFirst="0" w:colLast="0" w:name="_jk2h847rhshl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160" w:line="259" w:lineRule="auto"/>
              <w:jc w:val="center"/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highlight w:val="white"/>
              </w:rPr>
            </w:pPr>
            <w:bookmarkStart w:colFirst="0" w:colLast="0" w:name="_o1r35up36zx7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Art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Our Knowledge Rich Project (KRP) in Art is a companion project to our main Humanities KRP for the term. 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Our Art KRP is called Still Life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8"/>
                <w:szCs w:val="28"/>
                <w:highlight w:val="white"/>
                <w:rtl w:val="0"/>
              </w:rPr>
              <w:t xml:space="preserve">Children will learn about the work of significant still life artists and still life techniques. They will explore a wide variety of still lifes and learn about the use of colour and composition. Children will create still life arrangements and artwork.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DT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Our Knowledge Rich Project (KRP) in DT is a companion project to our main Humanities KRP for the term. 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Our DT KRP is called Remarkable Recipes.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8"/>
                <w:szCs w:val="28"/>
                <w:highlight w:val="white"/>
                <w:rtl w:val="0"/>
              </w:rPr>
              <w:t xml:space="preserve">Children will learn about sources of food and tools used for food preparation. 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8"/>
                <w:szCs w:val="28"/>
                <w:highlight w:val="white"/>
                <w:rtl w:val="0"/>
              </w:rPr>
              <w:t xml:space="preserve">They also discover why some foods are cooked and learn to read simple recipes. 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8"/>
                <w:szCs w:val="28"/>
                <w:highlight w:val="white"/>
                <w:rtl w:val="0"/>
              </w:rPr>
              <w:t xml:space="preserve">Children will choose and make a new example school meal that fulfils design criteria. 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highlight w:val="white"/>
                <w:rtl w:val="0"/>
              </w:rPr>
              <w:t xml:space="preserve">Memorable Experience: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8"/>
                <w:szCs w:val="28"/>
                <w:highlight w:val="white"/>
                <w:rtl w:val="0"/>
              </w:rPr>
              <w:t xml:space="preserve">Broxfield Working Farm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48">
            <w:pPr>
              <w:numPr>
                <w:ilvl w:val="0"/>
                <w:numId w:val="7"/>
              </w:numPr>
              <w:ind w:left="720" w:hanging="36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Children will practise logging on and off of ipads, computers and laptops using their own logins. 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7"/>
              </w:numPr>
              <w:ind w:left="720" w:hanging="360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Children will learn how to upload images of their learning  to seesaw. 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7"/>
              </w:numPr>
              <w:ind w:left="720" w:hanging="360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Children will recap online safety, looking at school policy and signing their own acceptable use agreement. 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P.E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Tuesday: Dance with Sophie </w:t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Wednesday: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8"/>
                <w:szCs w:val="28"/>
                <w:rtl w:val="0"/>
              </w:rPr>
              <w:t xml:space="preserve">Forest School/Commando Joes</w:t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8"/>
                <w:szCs w:val="28"/>
                <w:rtl w:val="0"/>
              </w:rPr>
              <w:t xml:space="preserve">Our Commando Joes topic is ‘Traditional Tales’ 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8"/>
                <w:szCs w:val="28"/>
                <w:rtl w:val="0"/>
              </w:rPr>
              <w:t xml:space="preserve">‘A range of characters from well-known traditional tales are facing dilemmas, and need your help.’</w:t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R.E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This half term’s key question is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8"/>
                <w:szCs w:val="28"/>
                <w:rtl w:val="0"/>
              </w:rPr>
              <w:t xml:space="preserve">Who is a Muslim and how do they live? </w:t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PSHE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The theme this half term is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8"/>
                <w:szCs w:val="28"/>
                <w:rtl w:val="0"/>
              </w:rPr>
              <w:t xml:space="preserve">Being me in my world.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Each week we will have a different jigsaw piece focus to complete our jigsaw which are as follows: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ff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8"/>
                <w:szCs w:val="28"/>
                <w:rtl w:val="0"/>
              </w:rPr>
              <w:t xml:space="preserve">Our school rules- Be Ready, Be Respectful, Be Safe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ff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8"/>
                <w:szCs w:val="28"/>
                <w:rtl w:val="0"/>
              </w:rPr>
              <w:t xml:space="preserve">Helping others feel welcome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ff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8"/>
                <w:szCs w:val="28"/>
                <w:rtl w:val="0"/>
              </w:rPr>
              <w:t xml:space="preserve">Try to make our school community a better place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ff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8"/>
                <w:szCs w:val="28"/>
                <w:rtl w:val="0"/>
              </w:rPr>
              <w:t xml:space="preserve">Think about everybody’s right to learn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ff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8"/>
                <w:szCs w:val="28"/>
                <w:rtl w:val="0"/>
              </w:rPr>
              <w:t xml:space="preserve">Care about other people’s feelings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8"/>
                <w:szCs w:val="28"/>
                <w:rtl w:val="0"/>
              </w:rPr>
              <w:t xml:space="preserve">Working well with others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My Musical Heartbeat </w:t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Key Question: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8"/>
                <w:szCs w:val="28"/>
                <w:rtl w:val="0"/>
              </w:rPr>
              <w:t xml:space="preserve">How can we make friends when we sing together?</w:t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We will learn a new song each week, with a focus on finding the beat and pulse.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ff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8"/>
                <w:szCs w:val="28"/>
                <w:rtl w:val="0"/>
              </w:rPr>
              <w:t xml:space="preserve"> Find the beat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color w:val="ff0000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8"/>
                <w:szCs w:val="28"/>
                <w:rtl w:val="0"/>
              </w:rPr>
              <w:t xml:space="preserve">1-2-3-4-5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color w:val="ff0000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8"/>
                <w:szCs w:val="28"/>
                <w:rtl w:val="0"/>
              </w:rPr>
              <w:t xml:space="preserve">Head, Shoulders, Knees and Toes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color w:val="ff0000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8"/>
                <w:szCs w:val="28"/>
                <w:rtl w:val="0"/>
              </w:rPr>
              <w:t xml:space="preserve">Shapes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color w:val="ff0000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8"/>
                <w:szCs w:val="28"/>
                <w:rtl w:val="0"/>
              </w:rPr>
              <w:t xml:space="preserve">We talk to animals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b w:val="1"/>
        <w:i w:val="0"/>
        <w:smallCaps w:val="0"/>
        <w:strike w:val="0"/>
        <w:color w:val="000000"/>
        <w:sz w:val="22"/>
        <w:szCs w:val="22"/>
        <w:u w:val="single"/>
        <w:shd w:fill="auto" w:val="clear"/>
        <w:vertAlign w:val="baseline"/>
      </w:rPr>
    </w:pPr>
    <w:r w:rsidDel="00000000" w:rsidR="00000000" w:rsidRPr="00000000">
      <w:rPr>
        <w:b w:val="1"/>
        <w:u w:val="single"/>
        <w:rtl w:val="0"/>
      </w:rPr>
      <w:t xml:space="preserve">Year 1 and 2 Half Term Curriculum Map- Autumn 1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