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537B8D4" w14:textId="77777777" w:rsidR="005D1B13" w:rsidRDefault="009827EA">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REGISTER OF GOVERNOR/STAFF INTERESTS</w:t>
      </w:r>
    </w:p>
    <w:p w14:paraId="35BA76DB" w14:textId="77777777" w:rsidR="005D1B13" w:rsidRDefault="005D1B13">
      <w:pPr>
        <w:pBdr>
          <w:top w:val="nil"/>
          <w:left w:val="nil"/>
          <w:bottom w:val="nil"/>
          <w:right w:val="nil"/>
          <w:between w:val="nil"/>
        </w:pBdr>
        <w:spacing w:after="0" w:line="240" w:lineRule="auto"/>
        <w:jc w:val="center"/>
        <w:rPr>
          <w:rFonts w:ascii="Arial" w:eastAsia="Arial" w:hAnsi="Arial" w:cs="Arial"/>
          <w:b/>
          <w:color w:val="000000"/>
        </w:rPr>
      </w:pPr>
    </w:p>
    <w:p w14:paraId="4D6E813B" w14:textId="675CDC5D" w:rsidR="005D1B13" w:rsidRDefault="00AA5D37">
      <w:pPr>
        <w:pBdr>
          <w:top w:val="nil"/>
          <w:left w:val="nil"/>
          <w:bottom w:val="nil"/>
          <w:right w:val="nil"/>
          <w:between w:val="nil"/>
        </w:pBdr>
        <w:spacing w:after="0" w:line="240" w:lineRule="auto"/>
        <w:jc w:val="center"/>
        <w:rPr>
          <w:rFonts w:ascii="Arial" w:eastAsia="Arial" w:hAnsi="Arial" w:cs="Arial"/>
          <w:b/>
          <w:color w:val="000000"/>
        </w:rPr>
      </w:pPr>
      <w:proofErr w:type="spellStart"/>
      <w:r>
        <w:rPr>
          <w:rFonts w:ascii="Arial" w:eastAsia="Arial" w:hAnsi="Arial" w:cs="Arial"/>
          <w:b/>
          <w:color w:val="000000"/>
        </w:rPr>
        <w:t>Cambois</w:t>
      </w:r>
      <w:proofErr w:type="spellEnd"/>
      <w:r>
        <w:rPr>
          <w:rFonts w:ascii="Arial" w:eastAsia="Arial" w:hAnsi="Arial" w:cs="Arial"/>
          <w:b/>
          <w:color w:val="000000"/>
        </w:rPr>
        <w:t xml:space="preserve"> Primary </w:t>
      </w:r>
      <w:r w:rsidR="009827EA">
        <w:rPr>
          <w:rFonts w:ascii="Arial" w:eastAsia="Arial" w:hAnsi="Arial" w:cs="Arial"/>
          <w:b/>
          <w:color w:val="000000"/>
        </w:rPr>
        <w:t>SCHOOL</w:t>
      </w:r>
      <w:r>
        <w:rPr>
          <w:rFonts w:ascii="Arial" w:eastAsia="Arial" w:hAnsi="Arial" w:cs="Arial"/>
          <w:b/>
          <w:color w:val="000000"/>
        </w:rPr>
        <w:t xml:space="preserve"> – academic year </w:t>
      </w:r>
      <w:r w:rsidR="005B41E0">
        <w:rPr>
          <w:rFonts w:ascii="Arial" w:eastAsia="Arial" w:hAnsi="Arial" w:cs="Arial"/>
          <w:b/>
          <w:color w:val="000000"/>
        </w:rPr>
        <w:t>20</w:t>
      </w:r>
      <w:r w:rsidR="00BD4D6E">
        <w:rPr>
          <w:rFonts w:ascii="Arial" w:eastAsia="Arial" w:hAnsi="Arial" w:cs="Arial"/>
          <w:b/>
          <w:color w:val="000000"/>
        </w:rPr>
        <w:t>20</w:t>
      </w:r>
      <w:r w:rsidR="005B41E0">
        <w:rPr>
          <w:rFonts w:ascii="Arial" w:eastAsia="Arial" w:hAnsi="Arial" w:cs="Arial"/>
          <w:b/>
          <w:color w:val="000000"/>
        </w:rPr>
        <w:t xml:space="preserve"> – 202</w:t>
      </w:r>
      <w:r w:rsidR="00BD4D6E">
        <w:rPr>
          <w:rFonts w:ascii="Arial" w:eastAsia="Arial" w:hAnsi="Arial" w:cs="Arial"/>
          <w:b/>
          <w:color w:val="000000"/>
        </w:rPr>
        <w:t>1</w:t>
      </w:r>
      <w:r w:rsidR="005B41E0">
        <w:rPr>
          <w:rFonts w:ascii="Arial" w:eastAsia="Arial" w:hAnsi="Arial" w:cs="Arial"/>
          <w:b/>
          <w:color w:val="000000"/>
        </w:rPr>
        <w:t xml:space="preserve"> _ </w:t>
      </w:r>
      <w:r w:rsidR="00BD4D6E">
        <w:rPr>
          <w:rFonts w:ascii="Arial" w:eastAsia="Arial" w:hAnsi="Arial" w:cs="Arial"/>
          <w:b/>
          <w:color w:val="000000"/>
        </w:rPr>
        <w:t>September 2020</w:t>
      </w:r>
      <w:r w:rsidR="005B41E0">
        <w:rPr>
          <w:rFonts w:ascii="Arial" w:eastAsia="Arial" w:hAnsi="Arial" w:cs="Arial"/>
          <w:b/>
          <w:color w:val="000000"/>
        </w:rPr>
        <w:t xml:space="preserve"> update</w:t>
      </w:r>
    </w:p>
    <w:p w14:paraId="23608DD3" w14:textId="77777777" w:rsidR="005D1B13" w:rsidRDefault="005D1B13">
      <w:pPr>
        <w:pBdr>
          <w:top w:val="nil"/>
          <w:left w:val="nil"/>
          <w:bottom w:val="nil"/>
          <w:right w:val="nil"/>
          <w:between w:val="nil"/>
        </w:pBdr>
        <w:spacing w:after="0" w:line="240" w:lineRule="auto"/>
        <w:jc w:val="center"/>
        <w:rPr>
          <w:rFonts w:ascii="Arial" w:eastAsia="Arial" w:hAnsi="Arial" w:cs="Arial"/>
          <w:b/>
          <w:color w:val="000000"/>
        </w:rPr>
      </w:pPr>
    </w:p>
    <w:p w14:paraId="4A2DA5E1"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From September 2015, Governing Bodies are required to publish, on their website, information about their governors:</w:t>
      </w:r>
    </w:p>
    <w:p w14:paraId="5441747D"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tbl>
      <w:tblPr>
        <w:tblStyle w:val="a"/>
        <w:tblW w:w="18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52"/>
        <w:gridCol w:w="1952"/>
        <w:gridCol w:w="1952"/>
        <w:gridCol w:w="1952"/>
        <w:gridCol w:w="2682"/>
        <w:gridCol w:w="2133"/>
        <w:gridCol w:w="4103"/>
      </w:tblGrid>
      <w:tr w:rsidR="0038750A" w14:paraId="6FAEA54E" w14:textId="77777777" w:rsidTr="0038750A">
        <w:tc>
          <w:tcPr>
            <w:tcW w:w="1951" w:type="dxa"/>
          </w:tcPr>
          <w:p w14:paraId="6E1ED1C0"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Name &amp; Category</w:t>
            </w:r>
          </w:p>
        </w:tc>
        <w:tc>
          <w:tcPr>
            <w:tcW w:w="1952" w:type="dxa"/>
          </w:tcPr>
          <w:p w14:paraId="2F6193A2"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Appointing Body</w:t>
            </w:r>
          </w:p>
        </w:tc>
        <w:tc>
          <w:tcPr>
            <w:tcW w:w="1952" w:type="dxa"/>
          </w:tcPr>
          <w:p w14:paraId="4D698272"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Terms of Office</w:t>
            </w:r>
          </w:p>
        </w:tc>
        <w:tc>
          <w:tcPr>
            <w:tcW w:w="1952" w:type="dxa"/>
          </w:tcPr>
          <w:p w14:paraId="63BE2C06"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Committees</w:t>
            </w:r>
          </w:p>
        </w:tc>
        <w:tc>
          <w:tcPr>
            <w:tcW w:w="1952" w:type="dxa"/>
          </w:tcPr>
          <w:p w14:paraId="11ABCF81"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Official responsibility</w:t>
            </w:r>
          </w:p>
        </w:tc>
        <w:tc>
          <w:tcPr>
            <w:tcW w:w="2682" w:type="dxa"/>
          </w:tcPr>
          <w:p w14:paraId="07443BDE" w14:textId="77777777" w:rsidR="0038750A" w:rsidRDefault="0038750A">
            <w:pPr>
              <w:pBdr>
                <w:top w:val="nil"/>
                <w:left w:val="nil"/>
                <w:bottom w:val="nil"/>
                <w:right w:val="nil"/>
                <w:between w:val="nil"/>
              </w:pBdr>
              <w:rPr>
                <w:rFonts w:ascii="Arial" w:eastAsia="Arial" w:hAnsi="Arial" w:cs="Arial"/>
                <w:b/>
                <w:color w:val="FF0000"/>
              </w:rPr>
            </w:pPr>
            <w:r>
              <w:rPr>
                <w:rFonts w:ascii="Arial" w:eastAsia="Arial" w:hAnsi="Arial" w:cs="Arial"/>
                <w:b/>
                <w:color w:val="FF0000"/>
              </w:rPr>
              <w:t>Financial or Business  Interest</w:t>
            </w:r>
          </w:p>
        </w:tc>
        <w:tc>
          <w:tcPr>
            <w:tcW w:w="2133" w:type="dxa"/>
          </w:tcPr>
          <w:p w14:paraId="5FB9695F"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Non-Financial Interest</w:t>
            </w:r>
          </w:p>
        </w:tc>
        <w:tc>
          <w:tcPr>
            <w:tcW w:w="4103" w:type="dxa"/>
          </w:tcPr>
          <w:p w14:paraId="670C446A"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Governor at </w:t>
            </w:r>
          </w:p>
          <w:p w14:paraId="5CA98DB8" w14:textId="77777777" w:rsidR="0038750A" w:rsidRDefault="0038750A">
            <w:pPr>
              <w:pBdr>
                <w:top w:val="nil"/>
                <w:left w:val="nil"/>
                <w:bottom w:val="nil"/>
                <w:right w:val="nil"/>
                <w:between w:val="nil"/>
              </w:pBdr>
              <w:rPr>
                <w:rFonts w:ascii="Arial" w:eastAsia="Arial" w:hAnsi="Arial" w:cs="Arial"/>
                <w:b/>
                <w:color w:val="000000"/>
              </w:rPr>
            </w:pPr>
            <w:r>
              <w:rPr>
                <w:rFonts w:ascii="Arial" w:eastAsia="Arial" w:hAnsi="Arial" w:cs="Arial"/>
                <w:b/>
                <w:color w:val="000000"/>
              </w:rPr>
              <w:t>another school</w:t>
            </w:r>
          </w:p>
        </w:tc>
      </w:tr>
      <w:tr w:rsidR="0038750A" w14:paraId="350762B4" w14:textId="77777777" w:rsidTr="0038750A">
        <w:tc>
          <w:tcPr>
            <w:tcW w:w="1951" w:type="dxa"/>
          </w:tcPr>
          <w:p w14:paraId="1A089CE5"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Marianne Allan</w:t>
            </w:r>
          </w:p>
          <w:p w14:paraId="5777C4E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Headteacher</w:t>
            </w:r>
          </w:p>
          <w:p w14:paraId="28C97EE0" w14:textId="77777777" w:rsidR="0038750A" w:rsidRDefault="0038750A">
            <w:pPr>
              <w:pBdr>
                <w:top w:val="nil"/>
                <w:left w:val="nil"/>
                <w:bottom w:val="nil"/>
                <w:right w:val="nil"/>
                <w:between w:val="nil"/>
              </w:pBdr>
              <w:rPr>
                <w:rFonts w:ascii="Arial" w:eastAsia="Arial" w:hAnsi="Arial" w:cs="Arial"/>
                <w:color w:val="000000"/>
                <w:sz w:val="18"/>
                <w:szCs w:val="18"/>
              </w:rPr>
            </w:pPr>
          </w:p>
          <w:p w14:paraId="5515309D"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28F6DDB0"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By virtue of position</w:t>
            </w:r>
          </w:p>
        </w:tc>
        <w:tc>
          <w:tcPr>
            <w:tcW w:w="1952" w:type="dxa"/>
          </w:tcPr>
          <w:p w14:paraId="21A37CEF" w14:textId="77777777" w:rsidR="0038750A" w:rsidRDefault="0038750A">
            <w:r>
              <w:t>1/1/2015 – to date</w:t>
            </w:r>
          </w:p>
        </w:tc>
        <w:tc>
          <w:tcPr>
            <w:tcW w:w="1952" w:type="dxa"/>
          </w:tcPr>
          <w:p w14:paraId="17FCA80E"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Strategic direction</w:t>
            </w:r>
          </w:p>
          <w:p w14:paraId="52C7E2A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Resources committee</w:t>
            </w:r>
          </w:p>
          <w:p w14:paraId="594ED1AB"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Buildings/ health and safety</w:t>
            </w:r>
          </w:p>
          <w:p w14:paraId="3FCE8562"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70DFC888"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541CF1A1"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Employee of school</w:t>
            </w:r>
          </w:p>
        </w:tc>
        <w:tc>
          <w:tcPr>
            <w:tcW w:w="2133" w:type="dxa"/>
          </w:tcPr>
          <w:p w14:paraId="756EA0CD"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Teacher spouse Neil Allan</w:t>
            </w:r>
          </w:p>
          <w:p w14:paraId="301BC738"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4103" w:type="dxa"/>
          </w:tcPr>
          <w:p w14:paraId="34B674CE"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Governor at</w:t>
            </w:r>
          </w:p>
          <w:p w14:paraId="56ABC4EC"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Benton</w:t>
            </w:r>
          </w:p>
          <w:p w14:paraId="16AE7385"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Dene special</w:t>
            </w:r>
          </w:p>
          <w:p w14:paraId="3D926A5E"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school</w:t>
            </w:r>
          </w:p>
        </w:tc>
      </w:tr>
      <w:tr w:rsidR="0038750A" w14:paraId="679B5CFD" w14:textId="77777777" w:rsidTr="0038750A">
        <w:tc>
          <w:tcPr>
            <w:tcW w:w="1951" w:type="dxa"/>
          </w:tcPr>
          <w:p w14:paraId="776262F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Ms Fiona Ellis</w:t>
            </w:r>
          </w:p>
          <w:p w14:paraId="147B73D3" w14:textId="5E66B2F8"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w:t>
            </w:r>
            <w:r w:rsidR="000A3095">
              <w:rPr>
                <w:rFonts w:ascii="Arial" w:eastAsia="Arial" w:hAnsi="Arial" w:cs="Arial"/>
                <w:color w:val="000000"/>
                <w:sz w:val="18"/>
                <w:szCs w:val="18"/>
              </w:rPr>
              <w:t>-</w:t>
            </w:r>
            <w:r>
              <w:rPr>
                <w:rFonts w:ascii="Arial" w:eastAsia="Arial" w:hAnsi="Arial" w:cs="Arial"/>
                <w:color w:val="000000"/>
                <w:sz w:val="18"/>
                <w:szCs w:val="18"/>
              </w:rPr>
              <w:t>opted governor</w:t>
            </w:r>
          </w:p>
          <w:p w14:paraId="5F173440"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183C69D9"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Governors</w:t>
            </w:r>
          </w:p>
        </w:tc>
        <w:tc>
          <w:tcPr>
            <w:tcW w:w="1952" w:type="dxa"/>
          </w:tcPr>
          <w:p w14:paraId="60B56134" w14:textId="77777777" w:rsidR="0038750A" w:rsidRDefault="0038750A">
            <w:r>
              <w:t>31/10/17 – 30/10/21</w:t>
            </w:r>
          </w:p>
        </w:tc>
        <w:tc>
          <w:tcPr>
            <w:tcW w:w="1952" w:type="dxa"/>
          </w:tcPr>
          <w:p w14:paraId="295EEAA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Strategic committee</w:t>
            </w:r>
          </w:p>
        </w:tc>
        <w:tc>
          <w:tcPr>
            <w:tcW w:w="1952" w:type="dxa"/>
          </w:tcPr>
          <w:p w14:paraId="395CA537"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323B10B0"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133" w:type="dxa"/>
          </w:tcPr>
          <w:p w14:paraId="1EFC0462"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Does supply teaching within school</w:t>
            </w:r>
          </w:p>
        </w:tc>
        <w:tc>
          <w:tcPr>
            <w:tcW w:w="4103" w:type="dxa"/>
          </w:tcPr>
          <w:p w14:paraId="4540F247"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55019583" w14:textId="77777777" w:rsidTr="0038750A">
        <w:tc>
          <w:tcPr>
            <w:tcW w:w="1951" w:type="dxa"/>
          </w:tcPr>
          <w:p w14:paraId="4E4B55E3" w14:textId="77777777" w:rsidR="0038750A" w:rsidRDefault="0038750A">
            <w:pPr>
              <w:pBdr>
                <w:top w:val="nil"/>
                <w:left w:val="nil"/>
                <w:bottom w:val="nil"/>
                <w:right w:val="nil"/>
                <w:between w:val="nil"/>
              </w:pBdr>
              <w:rPr>
                <w:rFonts w:ascii="Arial" w:eastAsia="Arial" w:hAnsi="Arial" w:cs="Arial"/>
                <w:color w:val="000000"/>
                <w:sz w:val="18"/>
                <w:szCs w:val="18"/>
              </w:rPr>
            </w:pPr>
          </w:p>
          <w:p w14:paraId="3B2AC898"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Mrs Hazel Scott </w:t>
            </w:r>
          </w:p>
          <w:p w14:paraId="735E54F8"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Co-opted governor</w:t>
            </w:r>
          </w:p>
          <w:p w14:paraId="04EEA190"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51B8C157"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Governors</w:t>
            </w:r>
          </w:p>
        </w:tc>
        <w:tc>
          <w:tcPr>
            <w:tcW w:w="1952" w:type="dxa"/>
          </w:tcPr>
          <w:p w14:paraId="37DE1101" w14:textId="77777777" w:rsidR="0038750A" w:rsidRDefault="0038750A">
            <w:r>
              <w:t>31/10/17 – 30/10/21</w:t>
            </w:r>
          </w:p>
        </w:tc>
        <w:tc>
          <w:tcPr>
            <w:tcW w:w="1952" w:type="dxa"/>
          </w:tcPr>
          <w:p w14:paraId="5D3F2A81"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Strategic committee</w:t>
            </w:r>
          </w:p>
        </w:tc>
        <w:tc>
          <w:tcPr>
            <w:tcW w:w="1952" w:type="dxa"/>
          </w:tcPr>
          <w:p w14:paraId="5B4E7A38"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6CB38AA3"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133" w:type="dxa"/>
          </w:tcPr>
          <w:p w14:paraId="3EDA7651" w14:textId="19219F53" w:rsidR="0038750A" w:rsidRDefault="0038750A">
            <w:pPr>
              <w:pBdr>
                <w:top w:val="nil"/>
                <w:left w:val="nil"/>
                <w:bottom w:val="nil"/>
                <w:right w:val="nil"/>
                <w:between w:val="nil"/>
              </w:pBdr>
              <w:rPr>
                <w:rFonts w:ascii="Arial" w:eastAsia="Arial" w:hAnsi="Arial" w:cs="Arial"/>
                <w:color w:val="000000"/>
                <w:sz w:val="18"/>
                <w:szCs w:val="18"/>
              </w:rPr>
            </w:pPr>
          </w:p>
        </w:tc>
        <w:tc>
          <w:tcPr>
            <w:tcW w:w="4103" w:type="dxa"/>
          </w:tcPr>
          <w:p w14:paraId="5DF9D8DE"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41CA43B2" w14:textId="77777777" w:rsidTr="0038750A">
        <w:tc>
          <w:tcPr>
            <w:tcW w:w="1951" w:type="dxa"/>
          </w:tcPr>
          <w:p w14:paraId="38D1ACC4" w14:textId="77777777" w:rsidR="0038750A" w:rsidRDefault="0038750A">
            <w:pPr>
              <w:pBdr>
                <w:top w:val="nil"/>
                <w:left w:val="nil"/>
                <w:bottom w:val="nil"/>
                <w:right w:val="nil"/>
                <w:between w:val="nil"/>
              </w:pBdr>
              <w:rPr>
                <w:rFonts w:ascii="Arial" w:eastAsia="Arial" w:hAnsi="Arial" w:cs="Arial"/>
                <w:color w:val="000000"/>
                <w:sz w:val="18"/>
                <w:szCs w:val="18"/>
              </w:rPr>
            </w:pPr>
          </w:p>
          <w:p w14:paraId="5EDD9D70"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Mr Alan Todd </w:t>
            </w:r>
          </w:p>
          <w:p w14:paraId="76EDC167" w14:textId="77777777" w:rsidR="0038750A" w:rsidRDefault="0038750A" w:rsidP="00AA5D3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Co-opted governor</w:t>
            </w:r>
          </w:p>
          <w:p w14:paraId="1A2185F4" w14:textId="77777777" w:rsidR="0038750A" w:rsidRDefault="0038750A">
            <w:pPr>
              <w:pBdr>
                <w:top w:val="nil"/>
                <w:left w:val="nil"/>
                <w:bottom w:val="nil"/>
                <w:right w:val="nil"/>
                <w:between w:val="nil"/>
              </w:pBdr>
              <w:rPr>
                <w:rFonts w:ascii="Arial" w:eastAsia="Arial" w:hAnsi="Arial" w:cs="Arial"/>
                <w:color w:val="000000"/>
                <w:sz w:val="18"/>
                <w:szCs w:val="18"/>
              </w:rPr>
            </w:pPr>
          </w:p>
          <w:p w14:paraId="131CAD19"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4E29482F"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Governors</w:t>
            </w:r>
          </w:p>
        </w:tc>
        <w:tc>
          <w:tcPr>
            <w:tcW w:w="1952" w:type="dxa"/>
          </w:tcPr>
          <w:p w14:paraId="20C32471" w14:textId="77777777" w:rsidR="0038750A" w:rsidRDefault="0038750A">
            <w:r>
              <w:t>4/11/2018 – 5/11/2022</w:t>
            </w:r>
          </w:p>
        </w:tc>
        <w:tc>
          <w:tcPr>
            <w:tcW w:w="1952" w:type="dxa"/>
          </w:tcPr>
          <w:p w14:paraId="7959D611"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Resources committee</w:t>
            </w:r>
          </w:p>
        </w:tc>
        <w:tc>
          <w:tcPr>
            <w:tcW w:w="1952" w:type="dxa"/>
          </w:tcPr>
          <w:p w14:paraId="06765446"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048BABEB"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Port of Blyth </w:t>
            </w:r>
          </w:p>
        </w:tc>
        <w:tc>
          <w:tcPr>
            <w:tcW w:w="2133" w:type="dxa"/>
          </w:tcPr>
          <w:p w14:paraId="7D4F0978"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Chairman of the Port of Blyth Tall Ship Charity</w:t>
            </w:r>
          </w:p>
          <w:p w14:paraId="5C2B3C2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ambulance</w:t>
            </w:r>
          </w:p>
        </w:tc>
        <w:tc>
          <w:tcPr>
            <w:tcW w:w="4103" w:type="dxa"/>
          </w:tcPr>
          <w:p w14:paraId="01AF6BE1"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13D3DA0C" w14:textId="77777777" w:rsidTr="0038750A">
        <w:tc>
          <w:tcPr>
            <w:tcW w:w="1951" w:type="dxa"/>
          </w:tcPr>
          <w:p w14:paraId="0793DCE9"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Mr David Nicklen</w:t>
            </w:r>
          </w:p>
          <w:p w14:paraId="4E8E8792" w14:textId="77777777" w:rsidR="0038750A" w:rsidRDefault="0038750A">
            <w:pPr>
              <w:pBdr>
                <w:top w:val="nil"/>
                <w:left w:val="nil"/>
                <w:bottom w:val="nil"/>
                <w:right w:val="nil"/>
                <w:between w:val="nil"/>
              </w:pBdr>
              <w:rPr>
                <w:rFonts w:ascii="Arial" w:eastAsia="Arial" w:hAnsi="Arial" w:cs="Arial"/>
                <w:color w:val="000000"/>
                <w:sz w:val="18"/>
                <w:szCs w:val="18"/>
              </w:rPr>
            </w:pPr>
          </w:p>
          <w:p w14:paraId="4CF3DD55" w14:textId="77777777" w:rsidR="0038750A" w:rsidRDefault="0038750A" w:rsidP="00AA5D3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Co-opted governor</w:t>
            </w:r>
          </w:p>
          <w:p w14:paraId="427ED1EE"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16487F50" w14:textId="77777777" w:rsidR="0038750A" w:rsidRDefault="0038750A" w:rsidP="00AA5D3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Governors</w:t>
            </w:r>
          </w:p>
          <w:p w14:paraId="7648F075"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673DB4E2" w14:textId="32074E1B" w:rsidR="0038750A" w:rsidRDefault="000A309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18/6/19</w:t>
            </w:r>
            <w:r w:rsidR="0038750A">
              <w:rPr>
                <w:rFonts w:ascii="Arial" w:eastAsia="Arial" w:hAnsi="Arial" w:cs="Arial"/>
                <w:color w:val="000000"/>
                <w:sz w:val="18"/>
                <w:szCs w:val="18"/>
              </w:rPr>
              <w:t xml:space="preserve"> – 1</w:t>
            </w:r>
            <w:r>
              <w:rPr>
                <w:rFonts w:ascii="Arial" w:eastAsia="Arial" w:hAnsi="Arial" w:cs="Arial"/>
                <w:color w:val="000000"/>
                <w:sz w:val="18"/>
                <w:szCs w:val="18"/>
              </w:rPr>
              <w:t>7</w:t>
            </w:r>
            <w:r w:rsidR="0038750A">
              <w:rPr>
                <w:rFonts w:ascii="Arial" w:eastAsia="Arial" w:hAnsi="Arial" w:cs="Arial"/>
                <w:color w:val="000000"/>
                <w:sz w:val="18"/>
                <w:szCs w:val="18"/>
              </w:rPr>
              <w:t>/6/</w:t>
            </w:r>
            <w:r>
              <w:rPr>
                <w:rFonts w:ascii="Arial" w:eastAsia="Arial" w:hAnsi="Arial" w:cs="Arial"/>
                <w:color w:val="000000"/>
                <w:sz w:val="18"/>
                <w:szCs w:val="18"/>
              </w:rPr>
              <w:t>23</w:t>
            </w:r>
          </w:p>
        </w:tc>
        <w:tc>
          <w:tcPr>
            <w:tcW w:w="1952" w:type="dxa"/>
          </w:tcPr>
          <w:p w14:paraId="45513005"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Resources committee</w:t>
            </w:r>
          </w:p>
        </w:tc>
        <w:tc>
          <w:tcPr>
            <w:tcW w:w="1952" w:type="dxa"/>
          </w:tcPr>
          <w:p w14:paraId="56AC1B90"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23AA44CC"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 johns Ambulance</w:t>
            </w:r>
          </w:p>
        </w:tc>
        <w:tc>
          <w:tcPr>
            <w:tcW w:w="2133" w:type="dxa"/>
          </w:tcPr>
          <w:p w14:paraId="561E05A6"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4103" w:type="dxa"/>
          </w:tcPr>
          <w:p w14:paraId="58CB8C57"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20A44300" w14:textId="77777777" w:rsidTr="0038750A">
        <w:tc>
          <w:tcPr>
            <w:tcW w:w="1951" w:type="dxa"/>
          </w:tcPr>
          <w:p w14:paraId="2DF5A101" w14:textId="77777777" w:rsidR="0038750A" w:rsidRDefault="0038750A">
            <w:pPr>
              <w:pBdr>
                <w:top w:val="nil"/>
                <w:left w:val="nil"/>
                <w:bottom w:val="nil"/>
                <w:right w:val="nil"/>
                <w:between w:val="nil"/>
              </w:pBdr>
              <w:rPr>
                <w:rFonts w:ascii="Arial" w:eastAsia="Arial" w:hAnsi="Arial" w:cs="Arial"/>
                <w:color w:val="000000"/>
                <w:sz w:val="18"/>
                <w:szCs w:val="18"/>
              </w:rPr>
            </w:pPr>
          </w:p>
          <w:p w14:paraId="432E7F27" w14:textId="1FF06F28" w:rsidR="0038750A" w:rsidRDefault="000A309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Mrs Suzanne Myers</w:t>
            </w:r>
          </w:p>
          <w:p w14:paraId="69D0C233"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08B6FFDD"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Staff </w:t>
            </w:r>
          </w:p>
        </w:tc>
        <w:tc>
          <w:tcPr>
            <w:tcW w:w="1952" w:type="dxa"/>
          </w:tcPr>
          <w:p w14:paraId="6F8272E3" w14:textId="65E512CB"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7A7E51BE" w14:textId="7AB37D33"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Resources </w:t>
            </w:r>
            <w:r w:rsidR="000A3095">
              <w:rPr>
                <w:rFonts w:ascii="Arial" w:eastAsia="Arial" w:hAnsi="Arial" w:cs="Arial"/>
                <w:color w:val="000000"/>
                <w:sz w:val="18"/>
                <w:szCs w:val="18"/>
              </w:rPr>
              <w:t xml:space="preserve">and strategic </w:t>
            </w:r>
            <w:r>
              <w:rPr>
                <w:rFonts w:ascii="Arial" w:eastAsia="Arial" w:hAnsi="Arial" w:cs="Arial"/>
                <w:color w:val="000000"/>
                <w:sz w:val="18"/>
                <w:szCs w:val="18"/>
              </w:rPr>
              <w:t>committee</w:t>
            </w:r>
          </w:p>
        </w:tc>
        <w:tc>
          <w:tcPr>
            <w:tcW w:w="1952" w:type="dxa"/>
          </w:tcPr>
          <w:p w14:paraId="5B12D9C9"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7D39E648"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Employee of the school</w:t>
            </w:r>
          </w:p>
        </w:tc>
        <w:tc>
          <w:tcPr>
            <w:tcW w:w="2133" w:type="dxa"/>
          </w:tcPr>
          <w:p w14:paraId="3144586F"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4103" w:type="dxa"/>
          </w:tcPr>
          <w:p w14:paraId="260172F7"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35681D59" w14:textId="77777777" w:rsidTr="0038750A">
        <w:tc>
          <w:tcPr>
            <w:tcW w:w="1951" w:type="dxa"/>
          </w:tcPr>
          <w:p w14:paraId="58AB2599" w14:textId="77777777" w:rsidR="0038750A" w:rsidRDefault="0038750A">
            <w:pPr>
              <w:pBdr>
                <w:top w:val="nil"/>
                <w:left w:val="nil"/>
                <w:bottom w:val="nil"/>
                <w:right w:val="nil"/>
                <w:between w:val="nil"/>
              </w:pBdr>
              <w:rPr>
                <w:rFonts w:ascii="Arial" w:eastAsia="Arial" w:hAnsi="Arial" w:cs="Arial"/>
                <w:color w:val="000000"/>
                <w:sz w:val="18"/>
                <w:szCs w:val="18"/>
              </w:rPr>
            </w:pPr>
            <w:proofErr w:type="spellStart"/>
            <w:r>
              <w:rPr>
                <w:rFonts w:ascii="Arial" w:eastAsia="Arial" w:hAnsi="Arial" w:cs="Arial"/>
                <w:color w:val="000000"/>
                <w:sz w:val="18"/>
                <w:szCs w:val="18"/>
              </w:rPr>
              <w:t>Dr.</w:t>
            </w:r>
            <w:proofErr w:type="spellEnd"/>
            <w:r>
              <w:rPr>
                <w:rFonts w:ascii="Arial" w:eastAsia="Arial" w:hAnsi="Arial" w:cs="Arial"/>
                <w:color w:val="000000"/>
                <w:sz w:val="18"/>
                <w:szCs w:val="18"/>
              </w:rPr>
              <w:t xml:space="preserve"> Jeff Sanders</w:t>
            </w:r>
          </w:p>
          <w:p w14:paraId="38CE4D2D"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Local authority governor</w:t>
            </w:r>
          </w:p>
        </w:tc>
        <w:tc>
          <w:tcPr>
            <w:tcW w:w="1952" w:type="dxa"/>
          </w:tcPr>
          <w:p w14:paraId="5D739515"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Local authority</w:t>
            </w:r>
          </w:p>
        </w:tc>
        <w:tc>
          <w:tcPr>
            <w:tcW w:w="1952" w:type="dxa"/>
          </w:tcPr>
          <w:p w14:paraId="362B2963"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1/4/06 – 31/3/22</w:t>
            </w:r>
          </w:p>
        </w:tc>
        <w:tc>
          <w:tcPr>
            <w:tcW w:w="1952" w:type="dxa"/>
          </w:tcPr>
          <w:p w14:paraId="46A2B8F6" w14:textId="77777777" w:rsidR="0038750A" w:rsidRDefault="000A309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w:t>
            </w:r>
            <w:r w:rsidR="0038750A">
              <w:rPr>
                <w:rFonts w:ascii="Arial" w:eastAsia="Arial" w:hAnsi="Arial" w:cs="Arial"/>
                <w:color w:val="000000"/>
                <w:sz w:val="18"/>
                <w:szCs w:val="18"/>
              </w:rPr>
              <w:t>trategic committee</w:t>
            </w:r>
          </w:p>
          <w:p w14:paraId="30DF7DE1" w14:textId="0608C2B0" w:rsidR="000A3095" w:rsidRDefault="000A309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Resources committee</w:t>
            </w:r>
          </w:p>
        </w:tc>
        <w:tc>
          <w:tcPr>
            <w:tcW w:w="1952" w:type="dxa"/>
          </w:tcPr>
          <w:p w14:paraId="08ECDC1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Chair</w:t>
            </w:r>
          </w:p>
        </w:tc>
        <w:tc>
          <w:tcPr>
            <w:tcW w:w="2682" w:type="dxa"/>
          </w:tcPr>
          <w:p w14:paraId="01C3E614"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133" w:type="dxa"/>
          </w:tcPr>
          <w:p w14:paraId="535E3594"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4103" w:type="dxa"/>
          </w:tcPr>
          <w:p w14:paraId="603A3DF7"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37760507" w14:textId="77777777" w:rsidTr="0038750A">
        <w:tc>
          <w:tcPr>
            <w:tcW w:w="1951" w:type="dxa"/>
          </w:tcPr>
          <w:p w14:paraId="763AB965" w14:textId="77777777" w:rsidR="0038750A" w:rsidRDefault="0038750A">
            <w:pPr>
              <w:pBdr>
                <w:top w:val="nil"/>
                <w:left w:val="nil"/>
                <w:bottom w:val="nil"/>
                <w:right w:val="nil"/>
                <w:between w:val="nil"/>
              </w:pBdr>
              <w:rPr>
                <w:rFonts w:ascii="Arial" w:eastAsia="Arial" w:hAnsi="Arial" w:cs="Arial"/>
                <w:color w:val="000000"/>
                <w:sz w:val="18"/>
                <w:szCs w:val="18"/>
              </w:rPr>
            </w:pPr>
          </w:p>
          <w:p w14:paraId="45E73E45"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Mrs Emma Johnson</w:t>
            </w:r>
          </w:p>
          <w:p w14:paraId="534CAA2B"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Co-opted governor</w:t>
            </w:r>
          </w:p>
          <w:p w14:paraId="3F2909F0"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246F1F9F"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Co-opted Governor</w:t>
            </w:r>
          </w:p>
        </w:tc>
        <w:tc>
          <w:tcPr>
            <w:tcW w:w="1952" w:type="dxa"/>
          </w:tcPr>
          <w:p w14:paraId="561CCBA9"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29BDF560"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Strategic committee</w:t>
            </w:r>
          </w:p>
        </w:tc>
        <w:tc>
          <w:tcPr>
            <w:tcW w:w="1952" w:type="dxa"/>
          </w:tcPr>
          <w:p w14:paraId="777B3BB0"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Vice chair </w:t>
            </w:r>
          </w:p>
        </w:tc>
        <w:tc>
          <w:tcPr>
            <w:tcW w:w="2682" w:type="dxa"/>
          </w:tcPr>
          <w:p w14:paraId="4DADCAA5"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133" w:type="dxa"/>
          </w:tcPr>
          <w:p w14:paraId="1F43F196"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Child in the school</w:t>
            </w:r>
          </w:p>
        </w:tc>
        <w:tc>
          <w:tcPr>
            <w:tcW w:w="4103" w:type="dxa"/>
          </w:tcPr>
          <w:p w14:paraId="0C97D293"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29C54D82" w14:textId="77777777" w:rsidTr="0038750A">
        <w:tc>
          <w:tcPr>
            <w:tcW w:w="1951" w:type="dxa"/>
          </w:tcPr>
          <w:p w14:paraId="45ABBD27" w14:textId="77777777" w:rsidR="0038750A" w:rsidRDefault="0038750A">
            <w:pPr>
              <w:pBdr>
                <w:top w:val="nil"/>
                <w:left w:val="nil"/>
                <w:bottom w:val="nil"/>
                <w:right w:val="nil"/>
                <w:between w:val="nil"/>
              </w:pBdr>
              <w:rPr>
                <w:rFonts w:ascii="Arial" w:eastAsia="Arial" w:hAnsi="Arial" w:cs="Arial"/>
                <w:color w:val="000000"/>
                <w:sz w:val="18"/>
                <w:szCs w:val="18"/>
              </w:rPr>
            </w:pPr>
          </w:p>
          <w:p w14:paraId="68845250"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Mrs Suzanne Hayes</w:t>
            </w:r>
          </w:p>
          <w:p w14:paraId="3756BC67"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15868021"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lastRenderedPageBreak/>
              <w:t>Parent governor</w:t>
            </w:r>
          </w:p>
        </w:tc>
        <w:tc>
          <w:tcPr>
            <w:tcW w:w="1952" w:type="dxa"/>
          </w:tcPr>
          <w:p w14:paraId="63EE3B1E"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455ED287"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Resources committee</w:t>
            </w:r>
          </w:p>
        </w:tc>
        <w:tc>
          <w:tcPr>
            <w:tcW w:w="1952" w:type="dxa"/>
          </w:tcPr>
          <w:p w14:paraId="61BF5CB5"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05547987"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133" w:type="dxa"/>
          </w:tcPr>
          <w:p w14:paraId="14C6E77E" w14:textId="77777777" w:rsidR="0038750A" w:rsidRDefault="0038750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Child in school</w:t>
            </w:r>
          </w:p>
        </w:tc>
        <w:tc>
          <w:tcPr>
            <w:tcW w:w="4103" w:type="dxa"/>
          </w:tcPr>
          <w:p w14:paraId="2DAB9023" w14:textId="77777777" w:rsidR="0038750A" w:rsidRDefault="0038750A">
            <w:pPr>
              <w:pBdr>
                <w:top w:val="nil"/>
                <w:left w:val="nil"/>
                <w:bottom w:val="nil"/>
                <w:right w:val="nil"/>
                <w:between w:val="nil"/>
              </w:pBdr>
              <w:rPr>
                <w:rFonts w:ascii="Arial" w:eastAsia="Arial" w:hAnsi="Arial" w:cs="Arial"/>
                <w:color w:val="000000"/>
                <w:sz w:val="18"/>
                <w:szCs w:val="18"/>
              </w:rPr>
            </w:pPr>
          </w:p>
        </w:tc>
      </w:tr>
      <w:tr w:rsidR="0038750A" w14:paraId="73ECF13E" w14:textId="77777777" w:rsidTr="0038750A">
        <w:tc>
          <w:tcPr>
            <w:tcW w:w="1951" w:type="dxa"/>
          </w:tcPr>
          <w:p w14:paraId="113B2FF3" w14:textId="77777777" w:rsidR="0038750A" w:rsidRDefault="0038750A">
            <w:pPr>
              <w:pBdr>
                <w:top w:val="nil"/>
                <w:left w:val="nil"/>
                <w:bottom w:val="nil"/>
                <w:right w:val="nil"/>
                <w:between w:val="nil"/>
              </w:pBdr>
              <w:rPr>
                <w:rFonts w:ascii="Arial" w:eastAsia="Arial" w:hAnsi="Arial" w:cs="Arial"/>
                <w:color w:val="000000"/>
                <w:sz w:val="18"/>
                <w:szCs w:val="18"/>
              </w:rPr>
            </w:pPr>
          </w:p>
          <w:p w14:paraId="26AB27D7" w14:textId="71B3EDAB" w:rsidR="0038750A" w:rsidRDefault="005B41E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Mrs Sarah Willoughby </w:t>
            </w:r>
          </w:p>
          <w:p w14:paraId="0F241D2E"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7780186B" w14:textId="5E1B4172" w:rsidR="0038750A" w:rsidRDefault="005B41E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Co-opted governor</w:t>
            </w:r>
          </w:p>
        </w:tc>
        <w:tc>
          <w:tcPr>
            <w:tcW w:w="1952" w:type="dxa"/>
          </w:tcPr>
          <w:p w14:paraId="0835AF3F"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1952" w:type="dxa"/>
          </w:tcPr>
          <w:p w14:paraId="0E90A66F" w14:textId="44C3A097" w:rsidR="0038750A" w:rsidRDefault="000A309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Resources committee </w:t>
            </w:r>
          </w:p>
        </w:tc>
        <w:tc>
          <w:tcPr>
            <w:tcW w:w="1952" w:type="dxa"/>
          </w:tcPr>
          <w:p w14:paraId="5E4D99AF"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682" w:type="dxa"/>
          </w:tcPr>
          <w:p w14:paraId="620DB29A"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2133" w:type="dxa"/>
          </w:tcPr>
          <w:p w14:paraId="4289AA97" w14:textId="77777777" w:rsidR="0038750A" w:rsidRDefault="0038750A">
            <w:pPr>
              <w:pBdr>
                <w:top w:val="nil"/>
                <w:left w:val="nil"/>
                <w:bottom w:val="nil"/>
                <w:right w:val="nil"/>
                <w:between w:val="nil"/>
              </w:pBdr>
              <w:rPr>
                <w:rFonts w:ascii="Arial" w:eastAsia="Arial" w:hAnsi="Arial" w:cs="Arial"/>
                <w:color w:val="000000"/>
                <w:sz w:val="18"/>
                <w:szCs w:val="18"/>
              </w:rPr>
            </w:pPr>
          </w:p>
        </w:tc>
        <w:tc>
          <w:tcPr>
            <w:tcW w:w="4103" w:type="dxa"/>
          </w:tcPr>
          <w:p w14:paraId="36624B3B" w14:textId="77777777" w:rsidR="0038750A" w:rsidRDefault="0038750A">
            <w:pPr>
              <w:pBdr>
                <w:top w:val="nil"/>
                <w:left w:val="nil"/>
                <w:bottom w:val="nil"/>
                <w:right w:val="nil"/>
                <w:between w:val="nil"/>
              </w:pBdr>
              <w:rPr>
                <w:rFonts w:ascii="Arial" w:eastAsia="Arial" w:hAnsi="Arial" w:cs="Arial"/>
                <w:color w:val="000000"/>
                <w:sz w:val="18"/>
                <w:szCs w:val="18"/>
              </w:rPr>
            </w:pPr>
          </w:p>
        </w:tc>
      </w:tr>
    </w:tbl>
    <w:p w14:paraId="63EFDD6B"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
    <w:p w14:paraId="040E427E" w14:textId="77777777" w:rsidR="005D1B13" w:rsidRDefault="009827EA">
      <w:pPr>
        <w:rPr>
          <w:rFonts w:ascii="Arial" w:eastAsia="Arial" w:hAnsi="Arial" w:cs="Arial"/>
        </w:rPr>
      </w:pPr>
      <w:r>
        <w:br w:type="page"/>
      </w:r>
    </w:p>
    <w:p w14:paraId="32198F7A"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Governors must declare any relevant business interests as well as the details of any other educational establishments they govern.  The register must also set out any relationships between governors and members of the school staff including spouses, partners and relatives.  It is important to address any perception of a conflict of interest by making clear where such potential personal or pecuniary interests might apply; this might be a conflict between personal interests and the interests of the school or County Council when dealing with outside organisations or individuals.</w:t>
      </w:r>
    </w:p>
    <w:p w14:paraId="19A1FB89"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p w14:paraId="763B83CB"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Examples (potential conflicts):</w:t>
      </w:r>
    </w:p>
    <w:p w14:paraId="643BF875" w14:textId="77777777" w:rsidR="005D1B13" w:rsidRDefault="009827EA">
      <w:pPr>
        <w:numPr>
          <w:ilvl w:val="0"/>
          <w:numId w:val="1"/>
        </w:numPr>
        <w:pBdr>
          <w:top w:val="nil"/>
          <w:left w:val="nil"/>
          <w:bottom w:val="nil"/>
          <w:right w:val="nil"/>
          <w:between w:val="nil"/>
        </w:pBdr>
        <w:spacing w:after="0" w:line="240" w:lineRule="auto"/>
        <w:rPr>
          <w:i/>
          <w:color w:val="000000"/>
        </w:rPr>
      </w:pPr>
      <w:r>
        <w:rPr>
          <w:rFonts w:ascii="Arial" w:eastAsia="Arial" w:hAnsi="Arial" w:cs="Arial"/>
          <w:color w:val="000000"/>
        </w:rPr>
        <w:t xml:space="preserve">A governor whose spouse/partner is employed by the school – </w:t>
      </w:r>
      <w:r>
        <w:rPr>
          <w:rFonts w:ascii="Arial" w:eastAsia="Arial" w:hAnsi="Arial" w:cs="Arial"/>
          <w:i/>
          <w:color w:val="000000"/>
        </w:rPr>
        <w:t xml:space="preserve">Should not take part in discussion regarding the school’s pay policy or any staffing matter that might impact on their partner.  Both direct and indirect decisions might impact on the salary range of senior staff e.g. increasing pupil numbers (PAN) or the age range (first to primary).  </w:t>
      </w:r>
    </w:p>
    <w:p w14:paraId="6BB78821" w14:textId="77777777" w:rsidR="005D1B13" w:rsidRDefault="009827EA">
      <w:pPr>
        <w:numPr>
          <w:ilvl w:val="0"/>
          <w:numId w:val="1"/>
        </w:numPr>
        <w:pBdr>
          <w:top w:val="nil"/>
          <w:left w:val="nil"/>
          <w:bottom w:val="nil"/>
          <w:right w:val="nil"/>
          <w:between w:val="nil"/>
        </w:pBdr>
        <w:spacing w:after="0" w:line="240" w:lineRule="auto"/>
        <w:rPr>
          <w:color w:val="000000"/>
        </w:rPr>
      </w:pPr>
      <w:r>
        <w:rPr>
          <w:rFonts w:ascii="Arial" w:eastAsia="Arial" w:hAnsi="Arial" w:cs="Arial"/>
          <w:color w:val="000000"/>
        </w:rPr>
        <w:t xml:space="preserve">A governor on the management committee of a childcare provider or after school club who rent part of the school – </w:t>
      </w:r>
      <w:r>
        <w:rPr>
          <w:rFonts w:ascii="Arial" w:eastAsia="Arial" w:hAnsi="Arial" w:cs="Arial"/>
          <w:i/>
          <w:color w:val="000000"/>
        </w:rPr>
        <w:t>Should not be party to discussion involving the use of the school or their charging policy.</w:t>
      </w:r>
      <w:r>
        <w:rPr>
          <w:rFonts w:ascii="Arial" w:eastAsia="Arial" w:hAnsi="Arial" w:cs="Arial"/>
          <w:color w:val="000000"/>
        </w:rPr>
        <w:t xml:space="preserve"> </w:t>
      </w:r>
    </w:p>
    <w:p w14:paraId="7AEE3BD7" w14:textId="77777777" w:rsidR="005D1B13" w:rsidRDefault="009827EA">
      <w:pPr>
        <w:numPr>
          <w:ilvl w:val="0"/>
          <w:numId w:val="1"/>
        </w:numPr>
        <w:pBdr>
          <w:top w:val="nil"/>
          <w:left w:val="nil"/>
          <w:bottom w:val="nil"/>
          <w:right w:val="nil"/>
          <w:between w:val="nil"/>
        </w:pBdr>
        <w:spacing w:after="0" w:line="240" w:lineRule="auto"/>
        <w:rPr>
          <w:i/>
          <w:color w:val="000000"/>
        </w:rPr>
      </w:pPr>
      <w:r>
        <w:rPr>
          <w:rFonts w:ascii="Arial" w:eastAsia="Arial" w:hAnsi="Arial" w:cs="Arial"/>
          <w:color w:val="000000"/>
        </w:rPr>
        <w:t xml:space="preserve">A governor who is a supplier of goods or services to the school – </w:t>
      </w:r>
      <w:r>
        <w:rPr>
          <w:rFonts w:ascii="Arial" w:eastAsia="Arial" w:hAnsi="Arial" w:cs="Arial"/>
          <w:i/>
          <w:color w:val="000000"/>
        </w:rPr>
        <w:t>Should not take part in decisions regarding the letting of contracts for that type of goods or services or where a sub-contract relationship might exist.</w:t>
      </w:r>
    </w:p>
    <w:p w14:paraId="207AB000"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p w14:paraId="1DBEC472"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Examples (other declarations):</w:t>
      </w:r>
    </w:p>
    <w:p w14:paraId="3A831817" w14:textId="77777777" w:rsidR="005D1B13" w:rsidRDefault="009827EA">
      <w:pPr>
        <w:numPr>
          <w:ilvl w:val="0"/>
          <w:numId w:val="2"/>
        </w:numPr>
        <w:pBdr>
          <w:top w:val="nil"/>
          <w:left w:val="nil"/>
          <w:bottom w:val="nil"/>
          <w:right w:val="nil"/>
          <w:between w:val="nil"/>
        </w:pBdr>
        <w:spacing w:after="0" w:line="240" w:lineRule="auto"/>
        <w:rPr>
          <w:color w:val="000000"/>
        </w:rPr>
      </w:pPr>
      <w:r>
        <w:rPr>
          <w:rFonts w:ascii="Arial" w:eastAsia="Arial" w:hAnsi="Arial" w:cs="Arial"/>
          <w:color w:val="000000"/>
        </w:rPr>
        <w:t>Being a governor on another school or academy</w:t>
      </w:r>
    </w:p>
    <w:p w14:paraId="523FF98E" w14:textId="77777777" w:rsidR="005D1B13" w:rsidRDefault="009827EA">
      <w:pPr>
        <w:numPr>
          <w:ilvl w:val="0"/>
          <w:numId w:val="2"/>
        </w:numPr>
        <w:pBdr>
          <w:top w:val="nil"/>
          <w:left w:val="nil"/>
          <w:bottom w:val="nil"/>
          <w:right w:val="nil"/>
          <w:between w:val="nil"/>
        </w:pBdr>
        <w:spacing w:after="0" w:line="240" w:lineRule="auto"/>
        <w:rPr>
          <w:color w:val="000000"/>
        </w:rPr>
      </w:pPr>
      <w:r>
        <w:rPr>
          <w:rFonts w:ascii="Arial" w:eastAsia="Arial" w:hAnsi="Arial" w:cs="Arial"/>
          <w:color w:val="000000"/>
        </w:rPr>
        <w:t>Relationship to staff members</w:t>
      </w:r>
    </w:p>
    <w:p w14:paraId="7B559632"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p w14:paraId="1D7005A9"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register of governor interests must be reviewed and updated on an annual basis.</w:t>
      </w:r>
    </w:p>
    <w:p w14:paraId="6D95E3DB"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p w14:paraId="2A5342FE"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Associate governors must be included on the register and it should be clear where they have voting rights.</w:t>
      </w:r>
    </w:p>
    <w:p w14:paraId="573DDC9E"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p w14:paraId="7B458B23"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  </w:t>
      </w:r>
    </w:p>
    <w:p w14:paraId="35F7B394" w14:textId="77777777" w:rsidR="005D1B13" w:rsidRDefault="005D1B13">
      <w:pPr>
        <w:pBdr>
          <w:top w:val="nil"/>
          <w:left w:val="nil"/>
          <w:bottom w:val="nil"/>
          <w:right w:val="nil"/>
          <w:between w:val="nil"/>
        </w:pBdr>
        <w:spacing w:after="0" w:line="240" w:lineRule="auto"/>
        <w:rPr>
          <w:rFonts w:ascii="Arial" w:eastAsia="Arial" w:hAnsi="Arial" w:cs="Arial"/>
          <w:color w:val="000000"/>
        </w:rPr>
      </w:pPr>
    </w:p>
    <w:p w14:paraId="7AB103F6" w14:textId="77777777" w:rsidR="005D1B13" w:rsidRDefault="009827E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
    <w:p w14:paraId="73F1F458" w14:textId="77777777" w:rsidR="005D1B13" w:rsidRDefault="005D1B13">
      <w:pPr>
        <w:pBdr>
          <w:top w:val="nil"/>
          <w:left w:val="nil"/>
          <w:bottom w:val="nil"/>
          <w:right w:val="nil"/>
          <w:between w:val="nil"/>
        </w:pBdr>
        <w:ind w:left="720"/>
        <w:rPr>
          <w:rFonts w:ascii="Arial" w:eastAsia="Arial" w:hAnsi="Arial" w:cs="Arial"/>
          <w:color w:val="000000"/>
        </w:rPr>
      </w:pPr>
    </w:p>
    <w:p w14:paraId="2437B71A" w14:textId="77777777" w:rsidR="005D1B13" w:rsidRDefault="005D1B13">
      <w:pPr>
        <w:pBdr>
          <w:top w:val="nil"/>
          <w:left w:val="nil"/>
          <w:bottom w:val="nil"/>
          <w:right w:val="nil"/>
          <w:between w:val="nil"/>
        </w:pBdr>
        <w:spacing w:after="0" w:line="240" w:lineRule="auto"/>
        <w:rPr>
          <w:color w:val="000000"/>
        </w:rPr>
      </w:pPr>
    </w:p>
    <w:sectPr w:rsidR="005D1B13">
      <w:headerReference w:type="even" r:id="rId7"/>
      <w:headerReference w:type="default" r:id="rId8"/>
      <w:footerReference w:type="even" r:id="rId9"/>
      <w:footerReference w:type="default" r:id="rId10"/>
      <w:headerReference w:type="first" r:id="rId11"/>
      <w:footerReference w:type="first" r:id="rId12"/>
      <w:pgSz w:w="16838" w:h="11906"/>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D892F" w14:textId="77777777" w:rsidR="006F76AE" w:rsidRDefault="006F76AE">
      <w:pPr>
        <w:spacing w:after="0" w:line="240" w:lineRule="auto"/>
      </w:pPr>
      <w:r>
        <w:separator/>
      </w:r>
    </w:p>
  </w:endnote>
  <w:endnote w:type="continuationSeparator" w:id="0">
    <w:p w14:paraId="53D9E73C" w14:textId="77777777" w:rsidR="006F76AE" w:rsidRDefault="006F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A6D7" w14:textId="77777777" w:rsidR="005B41E0" w:rsidRDefault="005B4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8523" w14:textId="77777777" w:rsidR="005D1B13" w:rsidRDefault="009827EA">
    <w:pPr>
      <w:pBdr>
        <w:top w:val="nil"/>
        <w:left w:val="nil"/>
        <w:bottom w:val="nil"/>
        <w:right w:val="nil"/>
        <w:between w:val="nil"/>
      </w:pBdr>
      <w:tabs>
        <w:tab w:val="center" w:pos="4513"/>
        <w:tab w:val="right" w:pos="9026"/>
      </w:tabs>
      <w:spacing w:after="708" w:line="240" w:lineRule="auto"/>
      <w:rPr>
        <w:color w:val="000000"/>
        <w:sz w:val="16"/>
        <w:szCs w:val="16"/>
      </w:rPr>
    </w:pPr>
    <w:bookmarkStart w:id="0" w:name="_gjdgxs" w:colFirst="0" w:colLast="0"/>
    <w:bookmarkEnd w:id="0"/>
    <w:r>
      <w:rPr>
        <w:color w:val="000000"/>
        <w:sz w:val="16"/>
        <w:szCs w:val="16"/>
      </w:rPr>
      <w:t>V:\Governing Bodies\Guidance Documents\2015 Register of Interests-blank.docx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97675" w14:textId="77777777" w:rsidR="005B41E0" w:rsidRDefault="005B4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B8BE1" w14:textId="77777777" w:rsidR="006F76AE" w:rsidRDefault="006F76AE">
      <w:pPr>
        <w:spacing w:after="0" w:line="240" w:lineRule="auto"/>
      </w:pPr>
      <w:r>
        <w:separator/>
      </w:r>
    </w:p>
  </w:footnote>
  <w:footnote w:type="continuationSeparator" w:id="0">
    <w:p w14:paraId="1881E73C" w14:textId="77777777" w:rsidR="006F76AE" w:rsidRDefault="006F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A0B80" w14:textId="77777777" w:rsidR="005B41E0" w:rsidRDefault="005B4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41B9D" w14:textId="77777777" w:rsidR="005D1B13" w:rsidRDefault="005D1B13">
    <w:pPr>
      <w:pBdr>
        <w:top w:val="nil"/>
        <w:left w:val="nil"/>
        <w:bottom w:val="nil"/>
        <w:right w:val="nil"/>
        <w:between w:val="nil"/>
      </w:pBdr>
      <w:tabs>
        <w:tab w:val="center" w:pos="4513"/>
        <w:tab w:val="right" w:pos="9026"/>
      </w:tabs>
      <w:spacing w:before="708"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0004" w14:textId="77777777" w:rsidR="005B41E0" w:rsidRDefault="005B4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238BA"/>
    <w:multiLevelType w:val="multilevel"/>
    <w:tmpl w:val="E7786B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564F6238"/>
    <w:multiLevelType w:val="multilevel"/>
    <w:tmpl w:val="A6CC6D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13"/>
    <w:rsid w:val="000A3095"/>
    <w:rsid w:val="0038750A"/>
    <w:rsid w:val="005B41E0"/>
    <w:rsid w:val="005D1B13"/>
    <w:rsid w:val="006F76AE"/>
    <w:rsid w:val="009827EA"/>
    <w:rsid w:val="00996D0C"/>
    <w:rsid w:val="00AA5D37"/>
    <w:rsid w:val="00B724C7"/>
    <w:rsid w:val="00BD4D6E"/>
    <w:rsid w:val="00C8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91D06"/>
  <w15:docId w15:val="{3B90A0AA-2752-6D4C-8B79-71348ED3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B4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1E0"/>
  </w:style>
  <w:style w:type="paragraph" w:styleId="Footer">
    <w:name w:val="footer"/>
    <w:basedOn w:val="Normal"/>
    <w:link w:val="FooterChar"/>
    <w:uiPriority w:val="99"/>
    <w:unhideWhenUsed/>
    <w:rsid w:val="005B4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starfish</dc:creator>
  <cp:lastModifiedBy>marianne allan</cp:lastModifiedBy>
  <cp:revision>2</cp:revision>
  <dcterms:created xsi:type="dcterms:W3CDTF">2020-09-23T09:48:00Z</dcterms:created>
  <dcterms:modified xsi:type="dcterms:W3CDTF">2020-09-23T09:48:00Z</dcterms:modified>
</cp:coreProperties>
</file>