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37B8D4" w14:textId="77777777" w:rsidR="005D1B13" w:rsidRDefault="009827EA">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REGISTER OF GOVERNOR/STAFF INTERESTS</w:t>
      </w:r>
    </w:p>
    <w:p w14:paraId="35BA76DB" w14:textId="77777777"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14:paraId="4D6E813B" w14:textId="17DD7F9F" w:rsidR="005D1B13" w:rsidRDefault="00AA5D3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Cambois Primary </w:t>
      </w:r>
      <w:r w:rsidR="009827EA">
        <w:rPr>
          <w:rFonts w:ascii="Arial" w:eastAsia="Arial" w:hAnsi="Arial" w:cs="Arial"/>
          <w:b/>
          <w:color w:val="000000"/>
        </w:rPr>
        <w:t>SCHOOL</w:t>
      </w:r>
      <w:r>
        <w:rPr>
          <w:rFonts w:ascii="Arial" w:eastAsia="Arial" w:hAnsi="Arial" w:cs="Arial"/>
          <w:b/>
          <w:color w:val="000000"/>
        </w:rPr>
        <w:t xml:space="preserve"> – academic year </w:t>
      </w:r>
      <w:r w:rsidR="005B41E0">
        <w:rPr>
          <w:rFonts w:ascii="Arial" w:eastAsia="Arial" w:hAnsi="Arial" w:cs="Arial"/>
          <w:b/>
          <w:color w:val="000000"/>
        </w:rPr>
        <w:t>2019 – 2020 _ November 2019 update</w:t>
      </w:r>
      <w:bookmarkStart w:id="0" w:name="_GoBack"/>
      <w:bookmarkEnd w:id="0"/>
    </w:p>
    <w:p w14:paraId="23608DD3" w14:textId="77777777" w:rsidR="005D1B13" w:rsidRDefault="005D1B13">
      <w:pPr>
        <w:pBdr>
          <w:top w:val="nil"/>
          <w:left w:val="nil"/>
          <w:bottom w:val="nil"/>
          <w:right w:val="nil"/>
          <w:between w:val="nil"/>
        </w:pBdr>
        <w:spacing w:after="0" w:line="240" w:lineRule="auto"/>
        <w:jc w:val="center"/>
        <w:rPr>
          <w:rFonts w:ascii="Arial" w:eastAsia="Arial" w:hAnsi="Arial" w:cs="Arial"/>
          <w:b/>
          <w:color w:val="000000"/>
        </w:rPr>
      </w:pPr>
    </w:p>
    <w:p w14:paraId="4A2DA5E1"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September 2015, Governing Bodies are required to publish, on their website, information about their governors:</w:t>
      </w:r>
    </w:p>
    <w:p w14:paraId="5441747D"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tbl>
      <w:tblPr>
        <w:tblStyle w:val="a"/>
        <w:tblW w:w="18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2"/>
        <w:gridCol w:w="1952"/>
        <w:gridCol w:w="1952"/>
        <w:gridCol w:w="2682"/>
        <w:gridCol w:w="2133"/>
        <w:gridCol w:w="4103"/>
      </w:tblGrid>
      <w:tr w:rsidR="0038750A" w14:paraId="6FAEA54E" w14:textId="77777777" w:rsidTr="0038750A">
        <w:tc>
          <w:tcPr>
            <w:tcW w:w="1951" w:type="dxa"/>
          </w:tcPr>
          <w:p w14:paraId="6E1ED1C0"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Name &amp; Category</w:t>
            </w:r>
          </w:p>
        </w:tc>
        <w:tc>
          <w:tcPr>
            <w:tcW w:w="1952" w:type="dxa"/>
          </w:tcPr>
          <w:p w14:paraId="2F6193A2"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Appointing Body</w:t>
            </w:r>
          </w:p>
        </w:tc>
        <w:tc>
          <w:tcPr>
            <w:tcW w:w="1952" w:type="dxa"/>
          </w:tcPr>
          <w:p w14:paraId="4D698272"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Terms of Office</w:t>
            </w:r>
          </w:p>
        </w:tc>
        <w:tc>
          <w:tcPr>
            <w:tcW w:w="1952" w:type="dxa"/>
          </w:tcPr>
          <w:p w14:paraId="63BE2C06"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Committees</w:t>
            </w:r>
          </w:p>
        </w:tc>
        <w:tc>
          <w:tcPr>
            <w:tcW w:w="1952" w:type="dxa"/>
          </w:tcPr>
          <w:p w14:paraId="11ABCF81"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Official responsibility</w:t>
            </w:r>
          </w:p>
        </w:tc>
        <w:tc>
          <w:tcPr>
            <w:tcW w:w="2682" w:type="dxa"/>
          </w:tcPr>
          <w:p w14:paraId="07443BDE" w14:textId="77777777" w:rsidR="0038750A" w:rsidRDefault="0038750A">
            <w:pPr>
              <w:pBdr>
                <w:top w:val="nil"/>
                <w:left w:val="nil"/>
                <w:bottom w:val="nil"/>
                <w:right w:val="nil"/>
                <w:between w:val="nil"/>
              </w:pBdr>
              <w:rPr>
                <w:rFonts w:ascii="Arial" w:eastAsia="Arial" w:hAnsi="Arial" w:cs="Arial"/>
                <w:b/>
                <w:color w:val="FF0000"/>
              </w:rPr>
            </w:pPr>
            <w:r>
              <w:rPr>
                <w:rFonts w:ascii="Arial" w:eastAsia="Arial" w:hAnsi="Arial" w:cs="Arial"/>
                <w:b/>
                <w:color w:val="FF0000"/>
              </w:rPr>
              <w:t>Financial or Business  Interest</w:t>
            </w:r>
          </w:p>
        </w:tc>
        <w:tc>
          <w:tcPr>
            <w:tcW w:w="2133" w:type="dxa"/>
          </w:tcPr>
          <w:p w14:paraId="5FB9695F"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Non-Financial Interest</w:t>
            </w:r>
          </w:p>
        </w:tc>
        <w:tc>
          <w:tcPr>
            <w:tcW w:w="4103" w:type="dxa"/>
          </w:tcPr>
          <w:p w14:paraId="670C446A"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Governor at </w:t>
            </w:r>
          </w:p>
          <w:p w14:paraId="5CA98DB8" w14:textId="77777777" w:rsidR="0038750A" w:rsidRDefault="0038750A">
            <w:pPr>
              <w:pBdr>
                <w:top w:val="nil"/>
                <w:left w:val="nil"/>
                <w:bottom w:val="nil"/>
                <w:right w:val="nil"/>
                <w:between w:val="nil"/>
              </w:pBdr>
              <w:rPr>
                <w:rFonts w:ascii="Arial" w:eastAsia="Arial" w:hAnsi="Arial" w:cs="Arial"/>
                <w:b/>
                <w:color w:val="000000"/>
              </w:rPr>
            </w:pPr>
            <w:r>
              <w:rPr>
                <w:rFonts w:ascii="Arial" w:eastAsia="Arial" w:hAnsi="Arial" w:cs="Arial"/>
                <w:b/>
                <w:color w:val="000000"/>
              </w:rPr>
              <w:t>another school</w:t>
            </w:r>
          </w:p>
        </w:tc>
      </w:tr>
      <w:tr w:rsidR="0038750A" w14:paraId="350762B4" w14:textId="77777777" w:rsidTr="0038750A">
        <w:tc>
          <w:tcPr>
            <w:tcW w:w="1951" w:type="dxa"/>
          </w:tcPr>
          <w:p w14:paraId="1A089CE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Marianne Allan</w:t>
            </w:r>
          </w:p>
          <w:p w14:paraId="5777C4E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Headteacher</w:t>
            </w:r>
          </w:p>
          <w:p w14:paraId="28C97EE0" w14:textId="77777777" w:rsidR="0038750A" w:rsidRDefault="0038750A">
            <w:pPr>
              <w:pBdr>
                <w:top w:val="nil"/>
                <w:left w:val="nil"/>
                <w:bottom w:val="nil"/>
                <w:right w:val="nil"/>
                <w:between w:val="nil"/>
              </w:pBdr>
              <w:rPr>
                <w:rFonts w:ascii="Arial" w:eastAsia="Arial" w:hAnsi="Arial" w:cs="Arial"/>
                <w:color w:val="000000"/>
                <w:sz w:val="18"/>
                <w:szCs w:val="18"/>
              </w:rPr>
            </w:pPr>
          </w:p>
          <w:p w14:paraId="5515309D"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28F6DDB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By virtue of position</w:t>
            </w:r>
          </w:p>
        </w:tc>
        <w:tc>
          <w:tcPr>
            <w:tcW w:w="1952" w:type="dxa"/>
          </w:tcPr>
          <w:p w14:paraId="21A37CEF" w14:textId="77777777" w:rsidR="0038750A" w:rsidRDefault="0038750A">
            <w:r>
              <w:t>1/1/2015 – to date</w:t>
            </w:r>
          </w:p>
        </w:tc>
        <w:tc>
          <w:tcPr>
            <w:tcW w:w="1952" w:type="dxa"/>
          </w:tcPr>
          <w:p w14:paraId="17FCA80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direction</w:t>
            </w:r>
          </w:p>
          <w:p w14:paraId="52C7E2A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p w14:paraId="594ED1AB"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Buildings/ health and safety</w:t>
            </w:r>
          </w:p>
          <w:p w14:paraId="3FCE8562"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70DFC888"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541CF1A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school</w:t>
            </w:r>
          </w:p>
        </w:tc>
        <w:tc>
          <w:tcPr>
            <w:tcW w:w="2133" w:type="dxa"/>
          </w:tcPr>
          <w:p w14:paraId="756EA0CD"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Teacher spouse Neil Allan</w:t>
            </w:r>
          </w:p>
          <w:p w14:paraId="301BC738"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34B674C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 at</w:t>
            </w:r>
          </w:p>
          <w:p w14:paraId="56ABC4EC"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Benton</w:t>
            </w:r>
          </w:p>
          <w:p w14:paraId="16AE738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Dene special</w:t>
            </w:r>
          </w:p>
          <w:p w14:paraId="3D926A5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school</w:t>
            </w:r>
          </w:p>
        </w:tc>
      </w:tr>
      <w:tr w:rsidR="0038750A" w14:paraId="679B5CFD" w14:textId="77777777" w:rsidTr="0038750A">
        <w:tc>
          <w:tcPr>
            <w:tcW w:w="1951" w:type="dxa"/>
          </w:tcPr>
          <w:p w14:paraId="776262F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Ms Fiona Ellis</w:t>
            </w:r>
          </w:p>
          <w:p w14:paraId="147B73D3"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 opted governor</w:t>
            </w:r>
          </w:p>
          <w:p w14:paraId="5F17344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183C69D9"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14:paraId="60B56134" w14:textId="77777777" w:rsidR="0038750A" w:rsidRDefault="0038750A">
            <w:r>
              <w:t>31/10/17 – 30/10/21</w:t>
            </w:r>
          </w:p>
        </w:tc>
        <w:tc>
          <w:tcPr>
            <w:tcW w:w="1952" w:type="dxa"/>
          </w:tcPr>
          <w:p w14:paraId="295EEAA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14:paraId="395CA53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323B10B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1EFC0462"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Does supply teaching within school</w:t>
            </w:r>
          </w:p>
        </w:tc>
        <w:tc>
          <w:tcPr>
            <w:tcW w:w="4103" w:type="dxa"/>
          </w:tcPr>
          <w:p w14:paraId="4540F24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55019583" w14:textId="77777777" w:rsidTr="0038750A">
        <w:tc>
          <w:tcPr>
            <w:tcW w:w="1951" w:type="dxa"/>
          </w:tcPr>
          <w:p w14:paraId="4E4B55E3" w14:textId="77777777" w:rsidR="0038750A" w:rsidRDefault="0038750A">
            <w:pPr>
              <w:pBdr>
                <w:top w:val="nil"/>
                <w:left w:val="nil"/>
                <w:bottom w:val="nil"/>
                <w:right w:val="nil"/>
                <w:between w:val="nil"/>
              </w:pBdr>
              <w:rPr>
                <w:rFonts w:ascii="Arial" w:eastAsia="Arial" w:hAnsi="Arial" w:cs="Arial"/>
                <w:color w:val="000000"/>
                <w:sz w:val="18"/>
                <w:szCs w:val="18"/>
              </w:rPr>
            </w:pPr>
          </w:p>
          <w:p w14:paraId="3B2AC89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Hazel Scott </w:t>
            </w:r>
          </w:p>
          <w:p w14:paraId="735E54F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04EEA19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51B8C157"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14:paraId="37DE1101" w14:textId="77777777" w:rsidR="0038750A" w:rsidRDefault="0038750A">
            <w:r>
              <w:t>31/10/17 – 30/10/21</w:t>
            </w:r>
          </w:p>
        </w:tc>
        <w:tc>
          <w:tcPr>
            <w:tcW w:w="1952" w:type="dxa"/>
          </w:tcPr>
          <w:p w14:paraId="5D3F2A8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14:paraId="5B4E7A38"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6CB38AA3"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3EDA765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Head teacher of Ringway Primary School</w:t>
            </w:r>
          </w:p>
        </w:tc>
        <w:tc>
          <w:tcPr>
            <w:tcW w:w="4103" w:type="dxa"/>
          </w:tcPr>
          <w:p w14:paraId="5DF9D8DE"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41CA43B2" w14:textId="77777777" w:rsidTr="0038750A">
        <w:tc>
          <w:tcPr>
            <w:tcW w:w="1951" w:type="dxa"/>
          </w:tcPr>
          <w:p w14:paraId="38D1ACC4" w14:textId="77777777" w:rsidR="0038750A" w:rsidRDefault="0038750A">
            <w:pPr>
              <w:pBdr>
                <w:top w:val="nil"/>
                <w:left w:val="nil"/>
                <w:bottom w:val="nil"/>
                <w:right w:val="nil"/>
                <w:between w:val="nil"/>
              </w:pBdr>
              <w:rPr>
                <w:rFonts w:ascii="Arial" w:eastAsia="Arial" w:hAnsi="Arial" w:cs="Arial"/>
                <w:color w:val="000000"/>
                <w:sz w:val="18"/>
                <w:szCs w:val="18"/>
              </w:rPr>
            </w:pPr>
          </w:p>
          <w:p w14:paraId="5EDD9D7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Alan Todd </w:t>
            </w:r>
          </w:p>
          <w:p w14:paraId="76EDC167" w14:textId="77777777"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1A2185F4" w14:textId="77777777" w:rsidR="0038750A" w:rsidRDefault="0038750A">
            <w:pPr>
              <w:pBdr>
                <w:top w:val="nil"/>
                <w:left w:val="nil"/>
                <w:bottom w:val="nil"/>
                <w:right w:val="nil"/>
                <w:between w:val="nil"/>
              </w:pBdr>
              <w:rPr>
                <w:rFonts w:ascii="Arial" w:eastAsia="Arial" w:hAnsi="Arial" w:cs="Arial"/>
                <w:color w:val="000000"/>
                <w:sz w:val="18"/>
                <w:szCs w:val="18"/>
              </w:rPr>
            </w:pPr>
          </w:p>
          <w:p w14:paraId="131CAD19"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4E29482F"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tc>
        <w:tc>
          <w:tcPr>
            <w:tcW w:w="1952" w:type="dxa"/>
          </w:tcPr>
          <w:p w14:paraId="20C32471" w14:textId="77777777" w:rsidR="0038750A" w:rsidRDefault="0038750A">
            <w:r>
              <w:t>4/11/2018 – 5/11/2022</w:t>
            </w:r>
          </w:p>
        </w:tc>
        <w:tc>
          <w:tcPr>
            <w:tcW w:w="1952" w:type="dxa"/>
          </w:tcPr>
          <w:p w14:paraId="7959D61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06765446"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048BABEB"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Port of Blyth </w:t>
            </w:r>
          </w:p>
        </w:tc>
        <w:tc>
          <w:tcPr>
            <w:tcW w:w="2133" w:type="dxa"/>
          </w:tcPr>
          <w:p w14:paraId="7D4F097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Chairman of the Port of Blyth Tall Ship Charity</w:t>
            </w:r>
          </w:p>
          <w:p w14:paraId="5C2B3C2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ambulance</w:t>
            </w:r>
          </w:p>
        </w:tc>
        <w:tc>
          <w:tcPr>
            <w:tcW w:w="4103" w:type="dxa"/>
          </w:tcPr>
          <w:p w14:paraId="01AF6BE1"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13D3DA0C" w14:textId="77777777" w:rsidTr="0038750A">
        <w:tc>
          <w:tcPr>
            <w:tcW w:w="1951" w:type="dxa"/>
          </w:tcPr>
          <w:p w14:paraId="0793DCE9"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 David Nicklen</w:t>
            </w:r>
          </w:p>
          <w:p w14:paraId="4E8E8792" w14:textId="77777777" w:rsidR="0038750A" w:rsidRDefault="0038750A">
            <w:pPr>
              <w:pBdr>
                <w:top w:val="nil"/>
                <w:left w:val="nil"/>
                <w:bottom w:val="nil"/>
                <w:right w:val="nil"/>
                <w:between w:val="nil"/>
              </w:pBdr>
              <w:rPr>
                <w:rFonts w:ascii="Arial" w:eastAsia="Arial" w:hAnsi="Arial" w:cs="Arial"/>
                <w:color w:val="000000"/>
                <w:sz w:val="18"/>
                <w:szCs w:val="18"/>
              </w:rPr>
            </w:pPr>
          </w:p>
          <w:p w14:paraId="4CF3DD55" w14:textId="77777777"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427ED1EE"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16487F50" w14:textId="77777777" w:rsidR="0038750A" w:rsidRDefault="0038750A" w:rsidP="00AA5D37">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Governors</w:t>
            </w:r>
          </w:p>
          <w:p w14:paraId="7648F075"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673DB4E2"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5/11/2014 – 17/6/19</w:t>
            </w:r>
          </w:p>
        </w:tc>
        <w:tc>
          <w:tcPr>
            <w:tcW w:w="1952" w:type="dxa"/>
          </w:tcPr>
          <w:p w14:paraId="4551300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56AC1B9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23AA44CC"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 johns Ambulance</w:t>
            </w:r>
          </w:p>
        </w:tc>
        <w:tc>
          <w:tcPr>
            <w:tcW w:w="2133" w:type="dxa"/>
          </w:tcPr>
          <w:p w14:paraId="561E05A6"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58CB8C5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41BDEB38" w14:textId="77777777" w:rsidTr="0038750A">
        <w:tc>
          <w:tcPr>
            <w:tcW w:w="1951" w:type="dxa"/>
          </w:tcPr>
          <w:p w14:paraId="6CF2F0A3" w14:textId="77777777" w:rsidR="0038750A" w:rsidRDefault="0038750A">
            <w:pPr>
              <w:pBdr>
                <w:top w:val="nil"/>
                <w:left w:val="nil"/>
                <w:bottom w:val="nil"/>
                <w:right w:val="nil"/>
                <w:between w:val="nil"/>
              </w:pBdr>
              <w:rPr>
                <w:rFonts w:ascii="Arial" w:eastAsia="Arial" w:hAnsi="Arial" w:cs="Arial"/>
                <w:color w:val="000000"/>
                <w:sz w:val="18"/>
                <w:szCs w:val="18"/>
              </w:rPr>
            </w:pPr>
          </w:p>
          <w:p w14:paraId="3F068900" w14:textId="5F4712AD" w:rsidR="0038750A" w:rsidRDefault="005B41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 Tom Eldridge </w:t>
            </w:r>
          </w:p>
          <w:p w14:paraId="78C296E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tc>
        <w:tc>
          <w:tcPr>
            <w:tcW w:w="1952" w:type="dxa"/>
          </w:tcPr>
          <w:p w14:paraId="5C23BD7C"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Parents</w:t>
            </w:r>
          </w:p>
        </w:tc>
        <w:tc>
          <w:tcPr>
            <w:tcW w:w="1952" w:type="dxa"/>
          </w:tcPr>
          <w:p w14:paraId="62292645" w14:textId="1165C6AC"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5FAE184E" w14:textId="08838170"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34E7501D"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28F931F7" w14:textId="38096E12"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7AFEAADE"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16EDF432"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20A44300" w14:textId="77777777" w:rsidTr="0038750A">
        <w:tc>
          <w:tcPr>
            <w:tcW w:w="1951" w:type="dxa"/>
          </w:tcPr>
          <w:p w14:paraId="2DF5A101" w14:textId="77777777" w:rsidR="0038750A" w:rsidRDefault="0038750A">
            <w:pPr>
              <w:pBdr>
                <w:top w:val="nil"/>
                <w:left w:val="nil"/>
                <w:bottom w:val="nil"/>
                <w:right w:val="nil"/>
                <w:between w:val="nil"/>
              </w:pBdr>
              <w:rPr>
                <w:rFonts w:ascii="Arial" w:eastAsia="Arial" w:hAnsi="Arial" w:cs="Arial"/>
                <w:color w:val="000000"/>
                <w:sz w:val="18"/>
                <w:szCs w:val="18"/>
              </w:rPr>
            </w:pPr>
          </w:p>
          <w:p w14:paraId="432E7F27"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 Nathan Sandy</w:t>
            </w:r>
          </w:p>
          <w:p w14:paraId="69D0C233"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08B6FFDD"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Staff </w:t>
            </w:r>
          </w:p>
        </w:tc>
        <w:tc>
          <w:tcPr>
            <w:tcW w:w="1952" w:type="dxa"/>
          </w:tcPr>
          <w:p w14:paraId="6F8272E3"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1/6/15 – 16/6/19</w:t>
            </w:r>
          </w:p>
        </w:tc>
        <w:tc>
          <w:tcPr>
            <w:tcW w:w="1952" w:type="dxa"/>
          </w:tcPr>
          <w:p w14:paraId="7A7E51B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5B12D9C9"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7D39E648"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Employee of the school</w:t>
            </w:r>
          </w:p>
        </w:tc>
        <w:tc>
          <w:tcPr>
            <w:tcW w:w="2133" w:type="dxa"/>
          </w:tcPr>
          <w:p w14:paraId="3144586F"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260172F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35681D59" w14:textId="77777777" w:rsidTr="0038750A">
        <w:tc>
          <w:tcPr>
            <w:tcW w:w="1951" w:type="dxa"/>
          </w:tcPr>
          <w:p w14:paraId="58AB2599"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Dr. Jeff Sanders</w:t>
            </w:r>
          </w:p>
          <w:p w14:paraId="38CE4D2D"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authority governor</w:t>
            </w:r>
          </w:p>
        </w:tc>
        <w:tc>
          <w:tcPr>
            <w:tcW w:w="1952" w:type="dxa"/>
          </w:tcPr>
          <w:p w14:paraId="5D73951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Local authority</w:t>
            </w:r>
          </w:p>
        </w:tc>
        <w:tc>
          <w:tcPr>
            <w:tcW w:w="1952" w:type="dxa"/>
          </w:tcPr>
          <w:p w14:paraId="362B2963"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1/4/06 – 31/3/22</w:t>
            </w:r>
          </w:p>
        </w:tc>
        <w:tc>
          <w:tcPr>
            <w:tcW w:w="1952" w:type="dxa"/>
          </w:tcPr>
          <w:p w14:paraId="30DF7DE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 of strategic committee</w:t>
            </w:r>
          </w:p>
        </w:tc>
        <w:tc>
          <w:tcPr>
            <w:tcW w:w="1952" w:type="dxa"/>
          </w:tcPr>
          <w:p w14:paraId="08ECDC1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Chair</w:t>
            </w:r>
          </w:p>
        </w:tc>
        <w:tc>
          <w:tcPr>
            <w:tcW w:w="2682" w:type="dxa"/>
          </w:tcPr>
          <w:p w14:paraId="01C3E614"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535E3594"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603A3DF7"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37760507" w14:textId="77777777" w:rsidTr="0038750A">
        <w:tc>
          <w:tcPr>
            <w:tcW w:w="1951" w:type="dxa"/>
          </w:tcPr>
          <w:p w14:paraId="763AB965" w14:textId="77777777" w:rsidR="0038750A" w:rsidRDefault="0038750A">
            <w:pPr>
              <w:pBdr>
                <w:top w:val="nil"/>
                <w:left w:val="nil"/>
                <w:bottom w:val="nil"/>
                <w:right w:val="nil"/>
                <w:between w:val="nil"/>
              </w:pBdr>
              <w:rPr>
                <w:rFonts w:ascii="Arial" w:eastAsia="Arial" w:hAnsi="Arial" w:cs="Arial"/>
                <w:color w:val="000000"/>
                <w:sz w:val="18"/>
                <w:szCs w:val="18"/>
              </w:rPr>
            </w:pPr>
          </w:p>
          <w:p w14:paraId="45E73E45"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Emma Johnson</w:t>
            </w:r>
          </w:p>
          <w:p w14:paraId="534CAA2B"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p w14:paraId="3F2909F0"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246F1F9F"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Co-opted Governor</w:t>
            </w:r>
          </w:p>
        </w:tc>
        <w:tc>
          <w:tcPr>
            <w:tcW w:w="1952" w:type="dxa"/>
          </w:tcPr>
          <w:p w14:paraId="561CCBA9"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29BDF56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Strategic committee</w:t>
            </w:r>
          </w:p>
        </w:tc>
        <w:tc>
          <w:tcPr>
            <w:tcW w:w="1952" w:type="dxa"/>
          </w:tcPr>
          <w:p w14:paraId="777B3BB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Vice chair </w:t>
            </w:r>
          </w:p>
        </w:tc>
        <w:tc>
          <w:tcPr>
            <w:tcW w:w="2682" w:type="dxa"/>
          </w:tcPr>
          <w:p w14:paraId="4DADCAA5"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1F43F196"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in the school</w:t>
            </w:r>
          </w:p>
        </w:tc>
        <w:tc>
          <w:tcPr>
            <w:tcW w:w="4103" w:type="dxa"/>
          </w:tcPr>
          <w:p w14:paraId="0C97D293"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29C54D82" w14:textId="77777777" w:rsidTr="0038750A">
        <w:tc>
          <w:tcPr>
            <w:tcW w:w="1951" w:type="dxa"/>
          </w:tcPr>
          <w:p w14:paraId="45ABBD27" w14:textId="77777777" w:rsidR="0038750A" w:rsidRDefault="0038750A">
            <w:pPr>
              <w:pBdr>
                <w:top w:val="nil"/>
                <w:left w:val="nil"/>
                <w:bottom w:val="nil"/>
                <w:right w:val="nil"/>
                <w:between w:val="nil"/>
              </w:pBdr>
              <w:rPr>
                <w:rFonts w:ascii="Arial" w:eastAsia="Arial" w:hAnsi="Arial" w:cs="Arial"/>
                <w:color w:val="000000"/>
                <w:sz w:val="18"/>
                <w:szCs w:val="18"/>
              </w:rPr>
            </w:pPr>
          </w:p>
          <w:p w14:paraId="68845250"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Mrs Suzanne Hayes</w:t>
            </w:r>
          </w:p>
          <w:p w14:paraId="3756BC6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15868021"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Parent governor</w:t>
            </w:r>
          </w:p>
        </w:tc>
        <w:tc>
          <w:tcPr>
            <w:tcW w:w="1952" w:type="dxa"/>
          </w:tcPr>
          <w:p w14:paraId="63EE3B1E"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455ED287"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Resources committee</w:t>
            </w:r>
          </w:p>
        </w:tc>
        <w:tc>
          <w:tcPr>
            <w:tcW w:w="1952" w:type="dxa"/>
          </w:tcPr>
          <w:p w14:paraId="61BF5CB5"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0554798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14C6E77E" w14:textId="77777777" w:rsidR="0038750A" w:rsidRDefault="0038750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Child in school</w:t>
            </w:r>
          </w:p>
        </w:tc>
        <w:tc>
          <w:tcPr>
            <w:tcW w:w="4103" w:type="dxa"/>
          </w:tcPr>
          <w:p w14:paraId="2DAB9023" w14:textId="77777777" w:rsidR="0038750A" w:rsidRDefault="0038750A">
            <w:pPr>
              <w:pBdr>
                <w:top w:val="nil"/>
                <w:left w:val="nil"/>
                <w:bottom w:val="nil"/>
                <w:right w:val="nil"/>
                <w:between w:val="nil"/>
              </w:pBdr>
              <w:rPr>
                <w:rFonts w:ascii="Arial" w:eastAsia="Arial" w:hAnsi="Arial" w:cs="Arial"/>
                <w:color w:val="000000"/>
                <w:sz w:val="18"/>
                <w:szCs w:val="18"/>
              </w:rPr>
            </w:pPr>
          </w:p>
        </w:tc>
      </w:tr>
      <w:tr w:rsidR="0038750A" w14:paraId="73ECF13E" w14:textId="77777777" w:rsidTr="0038750A">
        <w:tc>
          <w:tcPr>
            <w:tcW w:w="1951" w:type="dxa"/>
          </w:tcPr>
          <w:p w14:paraId="113B2FF3" w14:textId="77777777" w:rsidR="0038750A" w:rsidRDefault="0038750A">
            <w:pPr>
              <w:pBdr>
                <w:top w:val="nil"/>
                <w:left w:val="nil"/>
                <w:bottom w:val="nil"/>
                <w:right w:val="nil"/>
                <w:between w:val="nil"/>
              </w:pBdr>
              <w:rPr>
                <w:rFonts w:ascii="Arial" w:eastAsia="Arial" w:hAnsi="Arial" w:cs="Arial"/>
                <w:color w:val="000000"/>
                <w:sz w:val="18"/>
                <w:szCs w:val="18"/>
              </w:rPr>
            </w:pPr>
          </w:p>
          <w:p w14:paraId="26AB27D7" w14:textId="71B3EDAB" w:rsidR="0038750A" w:rsidRDefault="005B41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Mrs Sarah Willoughby </w:t>
            </w:r>
          </w:p>
          <w:p w14:paraId="0F241D2E"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7780186B" w14:textId="5E1B4172" w:rsidR="0038750A" w:rsidRDefault="005B41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Co-opted governor</w:t>
            </w:r>
          </w:p>
        </w:tc>
        <w:tc>
          <w:tcPr>
            <w:tcW w:w="1952" w:type="dxa"/>
          </w:tcPr>
          <w:p w14:paraId="0835AF3F"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0E90A66F"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1952" w:type="dxa"/>
          </w:tcPr>
          <w:p w14:paraId="5E4D99AF"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682" w:type="dxa"/>
          </w:tcPr>
          <w:p w14:paraId="620DB29A"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2133" w:type="dxa"/>
          </w:tcPr>
          <w:p w14:paraId="4289AA97" w14:textId="77777777" w:rsidR="0038750A" w:rsidRDefault="0038750A">
            <w:pPr>
              <w:pBdr>
                <w:top w:val="nil"/>
                <w:left w:val="nil"/>
                <w:bottom w:val="nil"/>
                <w:right w:val="nil"/>
                <w:between w:val="nil"/>
              </w:pBdr>
              <w:rPr>
                <w:rFonts w:ascii="Arial" w:eastAsia="Arial" w:hAnsi="Arial" w:cs="Arial"/>
                <w:color w:val="000000"/>
                <w:sz w:val="18"/>
                <w:szCs w:val="18"/>
              </w:rPr>
            </w:pPr>
          </w:p>
        </w:tc>
        <w:tc>
          <w:tcPr>
            <w:tcW w:w="4103" w:type="dxa"/>
          </w:tcPr>
          <w:p w14:paraId="36624B3B" w14:textId="77777777" w:rsidR="0038750A" w:rsidRDefault="0038750A">
            <w:pPr>
              <w:pBdr>
                <w:top w:val="nil"/>
                <w:left w:val="nil"/>
                <w:bottom w:val="nil"/>
                <w:right w:val="nil"/>
                <w:between w:val="nil"/>
              </w:pBdr>
              <w:rPr>
                <w:rFonts w:ascii="Arial" w:eastAsia="Arial" w:hAnsi="Arial" w:cs="Arial"/>
                <w:color w:val="000000"/>
                <w:sz w:val="18"/>
                <w:szCs w:val="18"/>
              </w:rPr>
            </w:pPr>
          </w:p>
        </w:tc>
      </w:tr>
    </w:tbl>
    <w:p w14:paraId="63EFDD6B"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40E427E" w14:textId="77777777" w:rsidR="005D1B13" w:rsidRDefault="009827EA">
      <w:pPr>
        <w:rPr>
          <w:rFonts w:ascii="Arial" w:eastAsia="Arial" w:hAnsi="Arial" w:cs="Arial"/>
        </w:rPr>
      </w:pPr>
      <w:r>
        <w:br w:type="page"/>
      </w:r>
    </w:p>
    <w:p w14:paraId="32198F7A"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14:paraId="19A1FB89"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763B83CB"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(potential conflicts):</w:t>
      </w:r>
    </w:p>
    <w:p w14:paraId="643BF875" w14:textId="77777777"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whose spouse/partner is employed by the school – </w:t>
      </w:r>
      <w:r>
        <w:rPr>
          <w:rFonts w:ascii="Arial" w:eastAsia="Arial" w:hAnsi="Arial" w:cs="Arial"/>
          <w:i/>
          <w:color w:val="000000"/>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14:paraId="6BB78821" w14:textId="77777777" w:rsidR="005D1B13" w:rsidRDefault="009827E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 governor on the management committee of a childcare provider or after school club who rent part of the school – </w:t>
      </w:r>
      <w:r>
        <w:rPr>
          <w:rFonts w:ascii="Arial" w:eastAsia="Arial" w:hAnsi="Arial" w:cs="Arial"/>
          <w:i/>
          <w:color w:val="000000"/>
        </w:rPr>
        <w:t>Should not be party to discussion involving the use of the school or their charging policy.</w:t>
      </w:r>
      <w:r>
        <w:rPr>
          <w:rFonts w:ascii="Arial" w:eastAsia="Arial" w:hAnsi="Arial" w:cs="Arial"/>
          <w:color w:val="000000"/>
        </w:rPr>
        <w:t xml:space="preserve"> </w:t>
      </w:r>
    </w:p>
    <w:p w14:paraId="7AEE3BD7" w14:textId="77777777" w:rsidR="005D1B13" w:rsidRDefault="009827EA">
      <w:pPr>
        <w:numPr>
          <w:ilvl w:val="0"/>
          <w:numId w:val="1"/>
        </w:numPr>
        <w:pBdr>
          <w:top w:val="nil"/>
          <w:left w:val="nil"/>
          <w:bottom w:val="nil"/>
          <w:right w:val="nil"/>
          <w:between w:val="nil"/>
        </w:pBdr>
        <w:spacing w:after="0" w:line="240" w:lineRule="auto"/>
        <w:rPr>
          <w:i/>
          <w:color w:val="000000"/>
        </w:rPr>
      </w:pPr>
      <w:r>
        <w:rPr>
          <w:rFonts w:ascii="Arial" w:eastAsia="Arial" w:hAnsi="Arial" w:cs="Arial"/>
          <w:color w:val="000000"/>
        </w:rPr>
        <w:t xml:space="preserve">A governor who is a supplier of goods or services to the school – </w:t>
      </w:r>
      <w:r>
        <w:rPr>
          <w:rFonts w:ascii="Arial" w:eastAsia="Arial" w:hAnsi="Arial" w:cs="Arial"/>
          <w:i/>
          <w:color w:val="000000"/>
        </w:rPr>
        <w:t>Should not take part in decisions regarding the letting of contracts for that type of goods or services or where a sub-contract relationship might exist.</w:t>
      </w:r>
    </w:p>
    <w:p w14:paraId="207AB000"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1DBEC472"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Examples (other declarations):</w:t>
      </w:r>
    </w:p>
    <w:p w14:paraId="3A831817" w14:textId="77777777"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Being a governor on another school or academy</w:t>
      </w:r>
    </w:p>
    <w:p w14:paraId="523FF98E" w14:textId="77777777" w:rsidR="005D1B13" w:rsidRDefault="009827E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Relationship to staff members</w:t>
      </w:r>
    </w:p>
    <w:p w14:paraId="7B559632"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1D7005A9"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register of governor interests must be reviewed and updated on an annual basis.</w:t>
      </w:r>
    </w:p>
    <w:p w14:paraId="6D95E3DB"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2A5342FE"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Associate governors must be included on the register and it should be clear where they have voting rights.</w:t>
      </w:r>
    </w:p>
    <w:p w14:paraId="573DDC9E"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7B458B23"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14:paraId="35F7B394" w14:textId="77777777" w:rsidR="005D1B13" w:rsidRDefault="005D1B13">
      <w:pPr>
        <w:pBdr>
          <w:top w:val="nil"/>
          <w:left w:val="nil"/>
          <w:bottom w:val="nil"/>
          <w:right w:val="nil"/>
          <w:between w:val="nil"/>
        </w:pBdr>
        <w:spacing w:after="0" w:line="240" w:lineRule="auto"/>
        <w:rPr>
          <w:rFonts w:ascii="Arial" w:eastAsia="Arial" w:hAnsi="Arial" w:cs="Arial"/>
          <w:color w:val="000000"/>
        </w:rPr>
      </w:pPr>
    </w:p>
    <w:p w14:paraId="7AB103F6" w14:textId="77777777" w:rsidR="005D1B13" w:rsidRDefault="009827E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73F1F458" w14:textId="77777777" w:rsidR="005D1B13" w:rsidRDefault="005D1B13">
      <w:pPr>
        <w:pBdr>
          <w:top w:val="nil"/>
          <w:left w:val="nil"/>
          <w:bottom w:val="nil"/>
          <w:right w:val="nil"/>
          <w:between w:val="nil"/>
        </w:pBdr>
        <w:ind w:left="720"/>
        <w:rPr>
          <w:rFonts w:ascii="Arial" w:eastAsia="Arial" w:hAnsi="Arial" w:cs="Arial"/>
          <w:color w:val="000000"/>
        </w:rPr>
      </w:pPr>
    </w:p>
    <w:p w14:paraId="2437B71A" w14:textId="77777777" w:rsidR="005D1B13" w:rsidRDefault="005D1B13">
      <w:pPr>
        <w:pBdr>
          <w:top w:val="nil"/>
          <w:left w:val="nil"/>
          <w:bottom w:val="nil"/>
          <w:right w:val="nil"/>
          <w:between w:val="nil"/>
        </w:pBdr>
        <w:spacing w:after="0" w:line="240" w:lineRule="auto"/>
        <w:rPr>
          <w:color w:val="000000"/>
        </w:rPr>
      </w:pPr>
    </w:p>
    <w:sectPr w:rsidR="005D1B13">
      <w:headerReference w:type="even" r:id="rId7"/>
      <w:headerReference w:type="default" r:id="rId8"/>
      <w:footerReference w:type="even" r:id="rId9"/>
      <w:footerReference w:type="default" r:id="rId10"/>
      <w:headerReference w:type="first" r:id="rId11"/>
      <w:footerReference w:type="first" r:id="rId12"/>
      <w:pgSz w:w="16838" w:h="11906"/>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DB3A" w14:textId="77777777" w:rsidR="00C82DDE" w:rsidRDefault="00C82DDE">
      <w:pPr>
        <w:spacing w:after="0" w:line="240" w:lineRule="auto"/>
      </w:pPr>
      <w:r>
        <w:separator/>
      </w:r>
    </w:p>
  </w:endnote>
  <w:endnote w:type="continuationSeparator" w:id="0">
    <w:p w14:paraId="68A2AFFB" w14:textId="77777777" w:rsidR="00C82DDE" w:rsidRDefault="00C8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A6D7" w14:textId="77777777" w:rsidR="005B41E0" w:rsidRDefault="005B4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8523" w14:textId="77777777" w:rsidR="005D1B13" w:rsidRDefault="009827EA">
    <w:pPr>
      <w:pBdr>
        <w:top w:val="nil"/>
        <w:left w:val="nil"/>
        <w:bottom w:val="nil"/>
        <w:right w:val="nil"/>
        <w:between w:val="nil"/>
      </w:pBdr>
      <w:tabs>
        <w:tab w:val="center" w:pos="4513"/>
        <w:tab w:val="right" w:pos="9026"/>
      </w:tabs>
      <w:spacing w:after="708" w:line="240" w:lineRule="auto"/>
      <w:rPr>
        <w:color w:val="000000"/>
        <w:sz w:val="16"/>
        <w:szCs w:val="16"/>
      </w:rPr>
    </w:pPr>
    <w:bookmarkStart w:id="1" w:name="_gjdgxs" w:colFirst="0" w:colLast="0"/>
    <w:bookmarkEnd w:id="1"/>
    <w:r>
      <w:rPr>
        <w:color w:val="000000"/>
        <w:sz w:val="16"/>
        <w:szCs w:val="16"/>
      </w:rPr>
      <w:t>V:\Governing Bodies\Guidance Documents\2015 Register of Interests-blank.docx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7675" w14:textId="77777777" w:rsidR="005B41E0" w:rsidRDefault="005B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9199" w14:textId="77777777" w:rsidR="00C82DDE" w:rsidRDefault="00C82DDE">
      <w:pPr>
        <w:spacing w:after="0" w:line="240" w:lineRule="auto"/>
      </w:pPr>
      <w:r>
        <w:separator/>
      </w:r>
    </w:p>
  </w:footnote>
  <w:footnote w:type="continuationSeparator" w:id="0">
    <w:p w14:paraId="401F290C" w14:textId="77777777" w:rsidR="00C82DDE" w:rsidRDefault="00C8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0B80" w14:textId="77777777" w:rsidR="005B41E0" w:rsidRDefault="005B4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1B9D" w14:textId="77777777" w:rsidR="005D1B13" w:rsidRDefault="005D1B13">
    <w:pPr>
      <w:pBdr>
        <w:top w:val="nil"/>
        <w:left w:val="nil"/>
        <w:bottom w:val="nil"/>
        <w:right w:val="nil"/>
        <w:between w:val="nil"/>
      </w:pBdr>
      <w:tabs>
        <w:tab w:val="center" w:pos="4513"/>
        <w:tab w:val="right" w:pos="9026"/>
      </w:tabs>
      <w:spacing w:before="708"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0004" w14:textId="77777777" w:rsidR="005B41E0" w:rsidRDefault="005B4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38BA"/>
    <w:multiLevelType w:val="multilevel"/>
    <w:tmpl w:val="E7786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64F6238"/>
    <w:multiLevelType w:val="multilevel"/>
    <w:tmpl w:val="A6CC6D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13"/>
    <w:rsid w:val="0038750A"/>
    <w:rsid w:val="005B41E0"/>
    <w:rsid w:val="005D1B13"/>
    <w:rsid w:val="009827EA"/>
    <w:rsid w:val="00996D0C"/>
    <w:rsid w:val="00AA5D37"/>
    <w:rsid w:val="00C8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1D06"/>
  <w15:docId w15:val="{3B90A0AA-2752-6D4C-8B79-71348ED3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B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1E0"/>
  </w:style>
  <w:style w:type="paragraph" w:styleId="Footer">
    <w:name w:val="footer"/>
    <w:basedOn w:val="Normal"/>
    <w:link w:val="FooterChar"/>
    <w:uiPriority w:val="99"/>
    <w:unhideWhenUsed/>
    <w:rsid w:val="005B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marianne allan</cp:lastModifiedBy>
  <cp:revision>2</cp:revision>
  <dcterms:created xsi:type="dcterms:W3CDTF">2019-11-04T15:43:00Z</dcterms:created>
  <dcterms:modified xsi:type="dcterms:W3CDTF">2019-11-04T15:43:00Z</dcterms:modified>
</cp:coreProperties>
</file>